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1E57" w14:textId="5A847B35" w:rsidR="00C41081" w:rsidRDefault="000804F9">
      <w:pPr>
        <w:rPr>
          <w:b/>
          <w:bCs/>
        </w:rPr>
      </w:pPr>
      <w:r w:rsidRPr="002970D3">
        <w:rPr>
          <w:noProof/>
          <w:lang w:eastAsia="es-MX"/>
        </w:rPr>
        <w:drawing>
          <wp:anchor distT="0" distB="0" distL="114300" distR="114300" simplePos="0" relativeHeight="251733504" behindDoc="0" locked="0" layoutInCell="1" allowOverlap="1" wp14:anchorId="7DA13810" wp14:editId="5BFB55BF">
            <wp:simplePos x="0" y="0"/>
            <wp:positionH relativeFrom="column">
              <wp:posOffset>948055</wp:posOffset>
            </wp:positionH>
            <wp:positionV relativeFrom="paragraph">
              <wp:posOffset>-469455</wp:posOffset>
            </wp:positionV>
            <wp:extent cx="3082290" cy="1183005"/>
            <wp:effectExtent l="0" t="0" r="381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00547DD2">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5792" behindDoc="0" locked="0" layoutInCell="1" allowOverlap="1" wp14:anchorId="27869071" wp14:editId="7E87CA6E">
                <wp:simplePos x="0" y="0"/>
                <wp:positionH relativeFrom="column">
                  <wp:posOffset>-1418997</wp:posOffset>
                </wp:positionH>
                <wp:positionV relativeFrom="paragraph">
                  <wp:posOffset>-1058952</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B44D4" id="Conector recto 35"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3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" strokecolor="#3693ac" strokeweight="2.5pt"/>
            </w:pict>
          </mc:Fallback>
        </mc:AlternateContent>
      </w:r>
      <w:r w:rsidR="00547DD2">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1696" behindDoc="0" locked="0" layoutInCell="1" allowOverlap="1" wp14:anchorId="5E05805A" wp14:editId="66A0D7D4">
                <wp:simplePos x="0" y="0"/>
                <wp:positionH relativeFrom="column">
                  <wp:posOffset>-1539875</wp:posOffset>
                </wp:positionH>
                <wp:positionV relativeFrom="paragraph">
                  <wp:posOffset>-1167765</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A52A6" id="Conector recto 27"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" strokecolor="#3693ac" strokeweight="1.5pt"/>
            </w:pict>
          </mc:Fallback>
        </mc:AlternateContent>
      </w:r>
      <w:r w:rsidR="00547DD2">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9648" behindDoc="0" locked="0" layoutInCell="1" allowOverlap="1" wp14:anchorId="313F8DAA" wp14:editId="4384BF06">
                <wp:simplePos x="0" y="0"/>
                <wp:positionH relativeFrom="column">
                  <wp:posOffset>-1612900</wp:posOffset>
                </wp:positionH>
                <wp:positionV relativeFrom="paragraph">
                  <wp:posOffset>-1162685</wp:posOffset>
                </wp:positionV>
                <wp:extent cx="2446020" cy="3823335"/>
                <wp:effectExtent l="19050" t="19050" r="30480" b="24765"/>
                <wp:wrapNone/>
                <wp:docPr id="25" name="Conector recto 25"/>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991B5" id="Conector recto 25"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" strokecolor="#3693ac" strokeweight="2.5pt"/>
            </w:pict>
          </mc:Fallback>
        </mc:AlternateContent>
      </w:r>
      <w:r w:rsidR="00547DD2">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7840" behindDoc="0" locked="0" layoutInCell="1" allowOverlap="1" wp14:anchorId="1E464D82" wp14:editId="565BBB62">
                <wp:simplePos x="0" y="0"/>
                <wp:positionH relativeFrom="column">
                  <wp:posOffset>-1488558</wp:posOffset>
                </wp:positionH>
                <wp:positionV relativeFrom="paragraph">
                  <wp:posOffset>-1164383</wp:posOffset>
                </wp:positionV>
                <wp:extent cx="2446086" cy="3823854"/>
                <wp:effectExtent l="0" t="0" r="30480" b="24765"/>
                <wp:wrapNone/>
                <wp:docPr id="36" name="Conector recto 36"/>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D6877" id="Conector recto 36" o:spid="_x0000_s1026"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" strokecolor="#3693ac" strokeweight="1.5pt"/>
            </w:pict>
          </mc:Fallback>
        </mc:AlternateContent>
      </w:r>
      <w:r w:rsidR="00092B9C">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43744" behindDoc="0" locked="0" layoutInCell="1" allowOverlap="1" wp14:anchorId="5C0133E9" wp14:editId="27777A52">
                <wp:simplePos x="0" y="0"/>
                <wp:positionH relativeFrom="column">
                  <wp:posOffset>-1419038</wp:posOffset>
                </wp:positionH>
                <wp:positionV relativeFrom="paragraph">
                  <wp:posOffset>-1101277</wp:posOffset>
                </wp:positionV>
                <wp:extent cx="0" cy="3476570"/>
                <wp:effectExtent l="19050" t="19050" r="19050" b="10160"/>
                <wp:wrapNone/>
                <wp:docPr id="31" name="Conector recto 3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D0147" id="Conector recto 31"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" strokecolor="#3693ac" strokeweight="2.5pt"/>
            </w:pict>
          </mc:Fallback>
        </mc:AlternateContent>
      </w:r>
      <w:r w:rsidR="00092B9C">
        <w:rPr>
          <w:noProof/>
          <w:lang w:eastAsia="es-MX"/>
        </w:rPr>
        <mc:AlternateContent>
          <mc:Choice Requires="wps">
            <w:drawing>
              <wp:anchor distT="0" distB="0" distL="114300" distR="114300" simplePos="0" relativeHeight="251738624" behindDoc="0" locked="0" layoutInCell="1" allowOverlap="1" wp14:anchorId="4C76E962" wp14:editId="46AF885D">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563A" id="Rectángulo 480" o:spid="_x0000_s1026" style="position:absolute;margin-left:-4.5pt;margin-top:-86.9pt;width:181.5pt;height:281.1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&#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" path="m65769,13997l5084260,-1,,6060042,65769,13997xe" stroked="f" strokeweight="2pt">
                <v:fill r:id="rId11" o:title="" opacity="58982f" recolor="t" rotate="t" type="frame"/>
                <v:imagedata grayscale="t"/>
                <v:path arrowok="t" o:connecttype="custom" o:connectlocs="29818,8246;2305050,-1;0,3570167;29818,8246" o:connectangles="0,0,0,0"/>
                <w10:wrap anchorx="page"/>
              </v:shape>
            </w:pict>
          </mc:Fallback>
        </mc:AlternateContent>
      </w:r>
    </w:p>
    <w:p w14:paraId="4C1FB729" w14:textId="3977C20E" w:rsidR="001878FB" w:rsidRPr="00681FF4" w:rsidRDefault="000804F9">
      <w:pPr>
        <w:rPr>
          <w:rFonts w:ascii="Montserrat" w:eastAsiaTheme="majorEastAsia" w:hAnsi="Montserrat" w:cstheme="majorBidi"/>
          <w:b/>
          <w:bCs/>
          <w:smallCaps/>
          <w:color w:val="651D32"/>
          <w:sz w:val="32"/>
          <w:szCs w:val="32"/>
          <w:lang w:eastAsia="es-MX"/>
        </w:rPr>
        <w:sectPr w:rsidR="001878FB" w:rsidRPr="00681FF4" w:rsidSect="00161DD9">
          <w:pgSz w:w="12240" w:h="15840" w:code="1"/>
          <w:pgMar w:top="1701" w:right="1701" w:bottom="1134" w:left="2268" w:header="709" w:footer="1117" w:gutter="0"/>
          <w:pgNumType w:start="1"/>
          <w:cols w:space="708"/>
          <w:titlePg/>
          <w:docGrid w:linePitch="360"/>
        </w:sectPr>
      </w:pP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9952" behindDoc="0" locked="0" layoutInCell="1" allowOverlap="1" wp14:anchorId="3D08560A" wp14:editId="67F49ED5">
                <wp:simplePos x="0" y="0"/>
                <wp:positionH relativeFrom="column">
                  <wp:posOffset>-120015</wp:posOffset>
                </wp:positionH>
                <wp:positionV relativeFrom="paragraph">
                  <wp:posOffset>961835</wp:posOffset>
                </wp:positionV>
                <wp:extent cx="5266055" cy="400050"/>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266055" cy="400050"/>
                        </a:xfrm>
                        <a:prstGeom prst="rect">
                          <a:avLst/>
                        </a:prstGeom>
                        <a:noFill/>
                      </wps:spPr>
                      <wps:txbx>
                        <w:txbxContent>
                          <w:p w14:paraId="5FFB873D" w14:textId="3478A150" w:rsidR="00547DD2" w:rsidRPr="000E2936" w:rsidRDefault="000804F9" w:rsidP="000E2936">
                            <w:pPr>
                              <w:pStyle w:val="TDC4"/>
                              <w:spacing w:line="276" w:lineRule="auto"/>
                              <w:ind w:left="0"/>
                              <w:jc w:val="center"/>
                              <w:rPr>
                                <w:b/>
                                <w:smallCaps/>
                                <w:color w:val="404040" w:themeColor="text1" w:themeTint="BF"/>
                                <w:sz w:val="56"/>
                                <w:szCs w:val="80"/>
                              </w:rPr>
                            </w:pPr>
                            <w:r>
                              <w:rPr>
                                <w:b/>
                                <w:smallCaps/>
                                <w:color w:val="404040" w:themeColor="text1" w:themeTint="BF"/>
                                <w:sz w:val="56"/>
                                <w:szCs w:val="80"/>
                              </w:rPr>
                              <w:t>E054 Servicios Descentralizados de Educación Media Superior de Calidad</w:t>
                            </w:r>
                          </w:p>
                        </w:txbxContent>
                      </wps:txbx>
                      <wps:bodyPr wrap="square" rtlCol="0">
                        <a:spAutoFit/>
                      </wps:bodyPr>
                    </wps:wsp>
                  </a:graphicData>
                </a:graphic>
                <wp14:sizeRelH relativeFrom="margin">
                  <wp14:pctWidth>0</wp14:pctWidth>
                </wp14:sizeRelH>
              </wp:anchor>
            </w:drawing>
          </mc:Choice>
          <mc:Fallback>
            <w:pict>
              <v:shapetype w14:anchorId="3D08560A" id="_x0000_t202" coordsize="21600,21600" o:spt="202" path="m,l,21600r21600,l21600,xe">
                <v:stroke joinstyle="miter"/>
                <v:path gradientshapeok="t" o:connecttype="rect"/>
              </v:shapetype>
              <v:shape id="CuadroTexto 11" o:spid="_x0000_s1026" type="#_x0000_t202" style="position:absolute;left:0;text-align:left;margin-left:-9.45pt;margin-top:75.75pt;width:414.65pt;height:31.5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" filled="f" stroked="f">
                <v:textbox style="mso-fit-shape-to-text:t">
                  <w:txbxContent>
                    <w:p w14:paraId="5FFB873D" w14:textId="3478A150" w:rsidR="00547DD2" w:rsidRPr="000E2936" w:rsidRDefault="000804F9" w:rsidP="000E2936">
                      <w:pPr>
                        <w:pStyle w:val="TDC4"/>
                        <w:spacing w:line="276" w:lineRule="auto"/>
                        <w:ind w:left="0"/>
                        <w:jc w:val="center"/>
                        <w:rPr>
                          <w:b/>
                          <w:smallCaps/>
                          <w:color w:val="404040" w:themeColor="text1" w:themeTint="BF"/>
                          <w:sz w:val="56"/>
                          <w:szCs w:val="80"/>
                        </w:rPr>
                      </w:pPr>
                      <w:r>
                        <w:rPr>
                          <w:b/>
                          <w:smallCaps/>
                          <w:color w:val="404040" w:themeColor="text1" w:themeTint="BF"/>
                          <w:sz w:val="56"/>
                          <w:szCs w:val="80"/>
                        </w:rPr>
                        <w:t>E054 Servicios Descentralizados de Educación Media Superior de Calidad</w:t>
                      </w:r>
                    </w:p>
                  </w:txbxContent>
                </v:textbox>
              </v:shape>
            </w:pict>
          </mc:Fallback>
        </mc:AlternateContent>
      </w:r>
      <w:r w:rsidRPr="00F22647">
        <w:rPr>
          <w:noProof/>
          <w:lang w:eastAsia="es-MX"/>
        </w:rPr>
        <w:drawing>
          <wp:anchor distT="0" distB="0" distL="114300" distR="114300" simplePos="0" relativeHeight="251748864" behindDoc="0" locked="0" layoutInCell="1" allowOverlap="1" wp14:anchorId="288B30B2" wp14:editId="6752D337">
            <wp:simplePos x="0" y="0"/>
            <wp:positionH relativeFrom="column">
              <wp:posOffset>2797810</wp:posOffset>
            </wp:positionH>
            <wp:positionV relativeFrom="paragraph">
              <wp:posOffset>6182995</wp:posOffset>
            </wp:positionV>
            <wp:extent cx="1662430" cy="702310"/>
            <wp:effectExtent l="0" t="0" r="0" b="2540"/>
            <wp:wrapNone/>
            <wp:docPr id="966572792" name="Imagen 2" descr="Imagen que contiene firmar, dibujo, calle, verde&#10;&#10;Descripción generada automáticamente">
              <a:extLst xmlns:a="http://schemas.openxmlformats.org/drawingml/2006/main">
                <a:ext uri="{FF2B5EF4-FFF2-40B4-BE49-F238E27FC236}">
                  <a16:creationId xmlns:a16="http://schemas.microsoft.com/office/drawing/2014/main" id="{8A965D63-190E-6F48-8D47-C17E745418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firmar, dibujo, calle, verde&#10;&#10;Descripción generada automáticamente">
                      <a:extLst>
                        <a:ext uri="{FF2B5EF4-FFF2-40B4-BE49-F238E27FC236}">
                          <a16:creationId xmlns:a16="http://schemas.microsoft.com/office/drawing/2014/main" id="{8A965D63-190E-6F48-8D47-C17E745418BF}"/>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243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36576" behindDoc="0" locked="0" layoutInCell="1" allowOverlap="1" wp14:anchorId="5B731505" wp14:editId="425C67E8">
            <wp:simplePos x="0" y="0"/>
            <wp:positionH relativeFrom="column">
              <wp:posOffset>775970</wp:posOffset>
            </wp:positionH>
            <wp:positionV relativeFrom="paragraph">
              <wp:posOffset>6100000</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3">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31456" behindDoc="0" locked="0" layoutInCell="1" allowOverlap="1" wp14:anchorId="7ACD7F53" wp14:editId="7BCAA91B">
                <wp:simplePos x="0" y="0"/>
                <wp:positionH relativeFrom="column">
                  <wp:posOffset>-86360</wp:posOffset>
                </wp:positionH>
                <wp:positionV relativeFrom="paragraph">
                  <wp:posOffset>2948305</wp:posOffset>
                </wp:positionV>
                <wp:extent cx="5229860"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7C0E15E5" w14:textId="6669CFEC" w:rsidR="00547DD2" w:rsidRPr="000E2936" w:rsidRDefault="000804F9" w:rsidP="000E2936">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Colegio de Bachilleres del Estado de Sinaloa (COBAES)</w:t>
                            </w:r>
                          </w:p>
                        </w:txbxContent>
                      </wps:txbx>
                      <wps:bodyPr wrap="square" rtlCol="0">
                        <a:spAutoFit/>
                      </wps:bodyPr>
                    </wps:wsp>
                  </a:graphicData>
                </a:graphic>
                <wp14:sizeRelH relativeFrom="margin">
                  <wp14:pctWidth>0</wp14:pctWidth>
                </wp14:sizeRelH>
              </wp:anchor>
            </w:drawing>
          </mc:Choice>
          <mc:Fallback>
            <w:pict>
              <v:shape w14:anchorId="7ACD7F53" id="_x0000_s1027" type="#_x0000_t202" style="position:absolute;left:0;text-align:left;margin-left:-6.8pt;margin-top:232.15pt;width:411.8pt;height:31.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" filled="f" stroked="f">
                <v:textbox style="mso-fit-shape-to-text:t">
                  <w:txbxContent>
                    <w:p w14:paraId="7C0E15E5" w14:textId="6669CFEC" w:rsidR="00547DD2" w:rsidRPr="000E2936" w:rsidRDefault="000804F9" w:rsidP="000E2936">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Colegio de Bachilleres del Estado de Sinaloa (COBAES)</w:t>
                      </w:r>
                    </w:p>
                  </w:txbxContent>
                </v:textbox>
              </v:shape>
            </w:pict>
          </mc:Fallback>
        </mc:AlternateContent>
      </w:r>
      <w:r w:rsidR="00EF6B3A"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1216" behindDoc="0" locked="0" layoutInCell="1" allowOverlap="1" wp14:anchorId="2A157D29" wp14:editId="79E5E0A2">
                <wp:simplePos x="0" y="0"/>
                <wp:positionH relativeFrom="column">
                  <wp:posOffset>-955675</wp:posOffset>
                </wp:positionH>
                <wp:positionV relativeFrom="paragraph">
                  <wp:posOffset>4477072</wp:posOffset>
                </wp:positionV>
                <wp:extent cx="7073900"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7073900" cy="400050"/>
                        </a:xfrm>
                        <a:prstGeom prst="rect">
                          <a:avLst/>
                        </a:prstGeom>
                        <a:noFill/>
                      </wps:spPr>
                      <wps:txbx>
                        <w:txbxContent>
                          <w:p w14:paraId="0E5787C7" w14:textId="74B86E46" w:rsidR="00547DD2" w:rsidRPr="000E2936" w:rsidRDefault="00547DD2" w:rsidP="000E2936">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7E4FF84C" w14:textId="634E15BE" w:rsidR="00547DD2" w:rsidRPr="000E2936" w:rsidRDefault="00690685" w:rsidP="000E2936">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w:t>
                            </w:r>
                            <w:r w:rsidR="00333B56">
                              <w:rPr>
                                <w:b/>
                                <w:smallCaps/>
                                <w:color w:val="404040" w:themeColor="text1" w:themeTint="BF"/>
                                <w:sz w:val="52"/>
                                <w:szCs w:val="50"/>
                              </w:rPr>
                              <w:t>4</w:t>
                            </w:r>
                          </w:p>
                        </w:txbxContent>
                      </wps:txbx>
                      <wps:bodyPr wrap="square" rtlCol="0">
                        <a:spAutoFit/>
                      </wps:bodyPr>
                    </wps:wsp>
                  </a:graphicData>
                </a:graphic>
                <wp14:sizeRelH relativeFrom="margin">
                  <wp14:pctWidth>0</wp14:pctWidth>
                </wp14:sizeRelH>
              </wp:anchor>
            </w:drawing>
          </mc:Choice>
          <mc:Fallback>
            <w:pict>
              <v:shape w14:anchorId="2A157D29" id="_x0000_s1028" type="#_x0000_t202" style="position:absolute;left:0;text-align:left;margin-left:-75.25pt;margin-top:352.55pt;width:557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" filled="f" stroked="f">
                <v:textbox style="mso-fit-shape-to-text:t">
                  <w:txbxContent>
                    <w:p w14:paraId="0E5787C7" w14:textId="74B86E46" w:rsidR="00547DD2" w:rsidRPr="000E2936" w:rsidRDefault="00547DD2" w:rsidP="000E2936">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7E4FF84C" w14:textId="634E15BE" w:rsidR="00547DD2" w:rsidRPr="000E2936" w:rsidRDefault="00690685" w:rsidP="000E2936">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w:t>
                      </w:r>
                      <w:r w:rsidR="00333B56">
                        <w:rPr>
                          <w:b/>
                          <w:smallCaps/>
                          <w:color w:val="404040" w:themeColor="text1" w:themeTint="BF"/>
                          <w:sz w:val="52"/>
                          <w:szCs w:val="50"/>
                        </w:rPr>
                        <w:t>4</w:t>
                      </w:r>
                    </w:p>
                  </w:txbxContent>
                </v:textbox>
              </v:shape>
            </w:pict>
          </mc:Fallback>
        </mc:AlternateContent>
      </w:r>
      <w:r w:rsidR="000E2936">
        <w:rPr>
          <w:noProof/>
          <w:lang w:eastAsia="es-MX"/>
        </w:rPr>
        <mc:AlternateContent>
          <mc:Choice Requires="wpg">
            <w:drawing>
              <wp:anchor distT="0" distB="0" distL="114300" distR="114300" simplePos="0" relativeHeight="251727360" behindDoc="0" locked="0" layoutInCell="1" allowOverlap="1" wp14:anchorId="490AFA2C" wp14:editId="592FFD6F">
                <wp:simplePos x="0" y="0"/>
                <wp:positionH relativeFrom="page">
                  <wp:posOffset>-281940</wp:posOffset>
                </wp:positionH>
                <wp:positionV relativeFrom="paragraph">
                  <wp:posOffset>7907210</wp:posOffset>
                </wp:positionV>
                <wp:extent cx="8193974" cy="587375"/>
                <wp:effectExtent l="0" t="0" r="17145" b="22225"/>
                <wp:wrapNone/>
                <wp:docPr id="2" name="Grupo 2"/>
                <wp:cNvGraphicFramePr/>
                <a:graphic xmlns:a="http://schemas.openxmlformats.org/drawingml/2006/main">
                  <a:graphicData uri="http://schemas.microsoft.com/office/word/2010/wordprocessingGroup">
                    <wpg:wgp>
                      <wpg:cNvGrpSpPr/>
                      <wpg:grpSpPr>
                        <a:xfrm rot="10800000">
                          <a:off x="0" y="0"/>
                          <a:ext cx="8193974" cy="587375"/>
                          <a:chOff x="1" y="0"/>
                          <a:chExt cx="7781284" cy="143510"/>
                        </a:xfrm>
                      </wpg:grpSpPr>
                      <wps:wsp>
                        <wps:cNvPr id="9" name="Rectángulo 14"/>
                        <wps:cNvSpPr/>
                        <wps:spPr>
                          <a:xfrm>
                            <a:off x="1" y="0"/>
                            <a:ext cx="2922104" cy="143278"/>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gradFill>
                            <a:gsLst>
                              <a:gs pos="0">
                                <a:srgbClr val="31849B"/>
                              </a:gs>
                              <a:gs pos="100000">
                                <a:schemeClr val="bg1"/>
                              </a:gs>
                              <a:gs pos="26000">
                                <a:srgbClr val="3693AC"/>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38000">
                                <a:srgbClr val="235F6F">
                                  <a:shade val="67500"/>
                                  <a:satMod val="115000"/>
                                </a:srgbClr>
                              </a:gs>
                              <a:gs pos="100000">
                                <a:srgbClr val="235F6F">
                                  <a:shade val="100000"/>
                                  <a:satMod val="115000"/>
                                </a:srgbClr>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2618508"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gradFill>
                            <a:gsLst>
                              <a:gs pos="82000">
                                <a:srgbClr val="31849B"/>
                              </a:gs>
                              <a:gs pos="25000">
                                <a:srgbClr val="235F6F">
                                  <a:shade val="100000"/>
                                  <a:satMod val="115000"/>
                                </a:srgbClr>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FDE03" id="Grupo 2" o:spid="_x0000_s1026" style="position:absolute;margin-left:-22.2pt;margin-top:622.6pt;width:645.2pt;height:46.25pt;rotation:180;z-index:251727360;mso-position-horizontal-relative:page;mso-width-relative:margin;mso-height-relative:margin" coordori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">
                <v:shape id="Rectángulo 14" o:spid="_x0000_s1027"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" path="m,l2879725,,2565325,143510,,143510,,xe" fillcolor="#31849b" strokecolor="white [3212]" strokeweight="1pt">
                  <v:fill color2="white [3212]" angle="270" colors="0 #31849b;17039f #3693ac;1 white" focus="100%" type="gradient"/>
                  <v:path arrowok="t" o:connecttype="custom" o:connectlocs="0,0;2922104,0;2603077,143278;0,143278;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" path="m283196,l3165099,r,143510l,143510,283196,xe" fillcolor="black [3181]" strokecolor="white [3212]" strokeweight="1pt">
                  <v:fill color2="#1d6275" rotate="t" angle="270" colors="0 black;24904f #175161;1 #1d6275" focus="100%" type="gradien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" path="m311750,l2280287,,2001353,146823,,143510,311750,xe" fillcolor="#1d6275" strokecolor="white [3212]" strokeweight="1pt">
                  <v:fill color2="#31849b" angle="270" colors="0 #1d6275;.25 #1d6275" focus="100%" type="gradient"/>
                  <v:path arrowok="t" o:connecttype="custom" o:connectlocs="317479,0;2322195,0;2038135,143278;0,140045;317479,0" o:connectangles="0,0,0,0,0"/>
                </v:shape>
                <w10:wrap anchorx="page"/>
              </v:group>
            </w:pict>
          </mc:Fallback>
        </mc:AlternateContent>
      </w:r>
      <w:r w:rsidR="00C41081" w:rsidRPr="00681FF4">
        <w:rPr>
          <w:rFonts w:ascii="Montserrat" w:eastAsiaTheme="majorEastAsia" w:hAnsi="Montserrat" w:cstheme="majorBidi"/>
          <w:b/>
          <w:bCs/>
          <w:smallCaps/>
          <w:color w:val="651D32"/>
          <w:sz w:val="32"/>
          <w:szCs w:val="32"/>
          <w:lang w:eastAsia="es-MX"/>
        </w:rPr>
        <w:br w:type="page"/>
      </w:r>
    </w:p>
    <w:p w14:paraId="77C28BA3" w14:textId="59BAEBCC"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1D76162C" w14:textId="514A6BB2" w:rsidR="006E5123" w:rsidRDefault="005C11C4">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4527D0">
        <w:rPr>
          <w:rFonts w:ascii="Arial" w:hAnsi="Arial" w:cs="Arial"/>
          <w:b w:val="0"/>
          <w:bCs w:val="0"/>
          <w:caps w:val="0"/>
          <w:lang w:eastAsia="es-MX"/>
        </w:rPr>
        <w:fldChar w:fldCharType="begin"/>
      </w:r>
      <w:r w:rsidRPr="004527D0">
        <w:rPr>
          <w:rFonts w:ascii="Arial" w:hAnsi="Arial" w:cs="Arial"/>
          <w:b w:val="0"/>
          <w:bCs w:val="0"/>
          <w:caps w:val="0"/>
          <w:lang w:eastAsia="es-MX"/>
        </w:rPr>
        <w:instrText xml:space="preserve"> TOC \o "1-3" \h \z \u </w:instrText>
      </w:r>
      <w:r w:rsidRPr="004527D0">
        <w:rPr>
          <w:rFonts w:ascii="Arial" w:hAnsi="Arial" w:cs="Arial"/>
          <w:b w:val="0"/>
          <w:bCs w:val="0"/>
          <w:caps w:val="0"/>
          <w:lang w:eastAsia="es-MX"/>
        </w:rPr>
        <w:fldChar w:fldCharType="separate"/>
      </w:r>
      <w:hyperlink w:anchor="_Toc224725152" w:history="1">
        <w:r w:rsidR="006E5123" w:rsidRPr="00B34D36">
          <w:rPr>
            <w:rStyle w:val="Hipervnculo"/>
            <w:noProof/>
          </w:rPr>
          <w:t>Introducción</w:t>
        </w:r>
        <w:r w:rsidR="006E5123">
          <w:rPr>
            <w:noProof/>
            <w:webHidden/>
          </w:rPr>
          <w:tab/>
        </w:r>
        <w:r w:rsidR="006E5123">
          <w:rPr>
            <w:noProof/>
            <w:webHidden/>
          </w:rPr>
          <w:fldChar w:fldCharType="begin"/>
        </w:r>
        <w:r w:rsidR="006E5123">
          <w:rPr>
            <w:noProof/>
            <w:webHidden/>
          </w:rPr>
          <w:instrText xml:space="preserve"> PAGEREF _Toc224725152 \h </w:instrText>
        </w:r>
        <w:r w:rsidR="006E5123">
          <w:rPr>
            <w:noProof/>
            <w:webHidden/>
          </w:rPr>
        </w:r>
        <w:r w:rsidR="006E5123">
          <w:rPr>
            <w:noProof/>
            <w:webHidden/>
          </w:rPr>
          <w:fldChar w:fldCharType="separate"/>
        </w:r>
        <w:r w:rsidR="00F75AAA">
          <w:rPr>
            <w:noProof/>
            <w:webHidden/>
          </w:rPr>
          <w:t>2</w:t>
        </w:r>
        <w:r w:rsidR="006E5123">
          <w:rPr>
            <w:noProof/>
            <w:webHidden/>
          </w:rPr>
          <w:fldChar w:fldCharType="end"/>
        </w:r>
      </w:hyperlink>
    </w:p>
    <w:p w14:paraId="563D615C" w14:textId="0523C0D9" w:rsidR="006E5123" w:rsidRDefault="006E5123">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725153" w:history="1">
        <w:r w:rsidRPr="00B34D36">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B34D36">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_Toc224725153 \h </w:instrText>
        </w:r>
        <w:r>
          <w:rPr>
            <w:noProof/>
            <w:webHidden/>
          </w:rPr>
        </w:r>
        <w:r>
          <w:rPr>
            <w:noProof/>
            <w:webHidden/>
          </w:rPr>
          <w:fldChar w:fldCharType="separate"/>
        </w:r>
        <w:r w:rsidR="00F75AAA">
          <w:rPr>
            <w:noProof/>
            <w:webHidden/>
          </w:rPr>
          <w:t>3</w:t>
        </w:r>
        <w:r>
          <w:rPr>
            <w:noProof/>
            <w:webHidden/>
          </w:rPr>
          <w:fldChar w:fldCharType="end"/>
        </w:r>
      </w:hyperlink>
    </w:p>
    <w:p w14:paraId="0BCCFC4A" w14:textId="5C603A9F" w:rsidR="006E5123" w:rsidRDefault="006E5123">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4725154" w:history="1">
        <w:r w:rsidRPr="00B34D36">
          <w:rPr>
            <w:rStyle w:val="Hipervnculo"/>
            <w:noProof/>
          </w:rPr>
          <w:t>Objetivo General</w:t>
        </w:r>
        <w:r>
          <w:rPr>
            <w:noProof/>
            <w:webHidden/>
          </w:rPr>
          <w:tab/>
        </w:r>
        <w:r>
          <w:rPr>
            <w:noProof/>
            <w:webHidden/>
          </w:rPr>
          <w:fldChar w:fldCharType="begin"/>
        </w:r>
        <w:r>
          <w:rPr>
            <w:noProof/>
            <w:webHidden/>
          </w:rPr>
          <w:instrText xml:space="preserve"> PAGEREF _Toc224725154 \h </w:instrText>
        </w:r>
        <w:r>
          <w:rPr>
            <w:noProof/>
            <w:webHidden/>
          </w:rPr>
        </w:r>
        <w:r>
          <w:rPr>
            <w:noProof/>
            <w:webHidden/>
          </w:rPr>
          <w:fldChar w:fldCharType="separate"/>
        </w:r>
        <w:r w:rsidR="00F75AAA">
          <w:rPr>
            <w:noProof/>
            <w:webHidden/>
          </w:rPr>
          <w:t>3</w:t>
        </w:r>
        <w:r>
          <w:rPr>
            <w:noProof/>
            <w:webHidden/>
          </w:rPr>
          <w:fldChar w:fldCharType="end"/>
        </w:r>
      </w:hyperlink>
    </w:p>
    <w:p w14:paraId="51F74BA5" w14:textId="461633FB" w:rsidR="006E5123" w:rsidRDefault="006E5123">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4725155" w:history="1">
        <w:r w:rsidRPr="00B34D36">
          <w:rPr>
            <w:rStyle w:val="Hipervnculo"/>
            <w:noProof/>
          </w:rPr>
          <w:t>Objetivo Específicos</w:t>
        </w:r>
        <w:r>
          <w:rPr>
            <w:noProof/>
            <w:webHidden/>
          </w:rPr>
          <w:tab/>
        </w:r>
        <w:r>
          <w:rPr>
            <w:noProof/>
            <w:webHidden/>
          </w:rPr>
          <w:fldChar w:fldCharType="begin"/>
        </w:r>
        <w:r>
          <w:rPr>
            <w:noProof/>
            <w:webHidden/>
          </w:rPr>
          <w:instrText xml:space="preserve"> PAGEREF _Toc224725155 \h </w:instrText>
        </w:r>
        <w:r>
          <w:rPr>
            <w:noProof/>
            <w:webHidden/>
          </w:rPr>
        </w:r>
        <w:r>
          <w:rPr>
            <w:noProof/>
            <w:webHidden/>
          </w:rPr>
          <w:fldChar w:fldCharType="separate"/>
        </w:r>
        <w:r w:rsidR="00F75AAA">
          <w:rPr>
            <w:noProof/>
            <w:webHidden/>
          </w:rPr>
          <w:t>3</w:t>
        </w:r>
        <w:r>
          <w:rPr>
            <w:noProof/>
            <w:webHidden/>
          </w:rPr>
          <w:fldChar w:fldCharType="end"/>
        </w:r>
      </w:hyperlink>
    </w:p>
    <w:p w14:paraId="171DCB97" w14:textId="73AEAC00" w:rsidR="006E5123" w:rsidRDefault="006E5123">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725156" w:history="1">
        <w:r w:rsidRPr="00B34D36">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B34D36">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_Toc224725156 \h </w:instrText>
        </w:r>
        <w:r>
          <w:rPr>
            <w:noProof/>
            <w:webHidden/>
          </w:rPr>
        </w:r>
        <w:r>
          <w:rPr>
            <w:noProof/>
            <w:webHidden/>
          </w:rPr>
          <w:fldChar w:fldCharType="separate"/>
        </w:r>
        <w:r w:rsidR="00F75AAA">
          <w:rPr>
            <w:noProof/>
            <w:webHidden/>
          </w:rPr>
          <w:t>4</w:t>
        </w:r>
        <w:r>
          <w:rPr>
            <w:noProof/>
            <w:webHidden/>
          </w:rPr>
          <w:fldChar w:fldCharType="end"/>
        </w:r>
      </w:hyperlink>
    </w:p>
    <w:p w14:paraId="6D1820BE" w14:textId="7AE01DC5"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57" w:history="1">
        <w:r w:rsidRPr="00B34D36">
          <w:rPr>
            <w:rStyle w:val="Hipervnculo"/>
            <w:noProof/>
            <w:lang w:val="es-ES"/>
          </w:rPr>
          <w:t>Módulo 1. Diseño</w:t>
        </w:r>
        <w:r>
          <w:rPr>
            <w:noProof/>
            <w:webHidden/>
          </w:rPr>
          <w:tab/>
        </w:r>
        <w:r>
          <w:rPr>
            <w:noProof/>
            <w:webHidden/>
          </w:rPr>
          <w:fldChar w:fldCharType="begin"/>
        </w:r>
        <w:r>
          <w:rPr>
            <w:noProof/>
            <w:webHidden/>
          </w:rPr>
          <w:instrText xml:space="preserve"> PAGEREF _Toc224725157 \h </w:instrText>
        </w:r>
        <w:r>
          <w:rPr>
            <w:noProof/>
            <w:webHidden/>
          </w:rPr>
        </w:r>
        <w:r>
          <w:rPr>
            <w:noProof/>
            <w:webHidden/>
          </w:rPr>
          <w:fldChar w:fldCharType="separate"/>
        </w:r>
        <w:r w:rsidR="00F75AAA">
          <w:rPr>
            <w:noProof/>
            <w:webHidden/>
          </w:rPr>
          <w:t>4</w:t>
        </w:r>
        <w:r>
          <w:rPr>
            <w:noProof/>
            <w:webHidden/>
          </w:rPr>
          <w:fldChar w:fldCharType="end"/>
        </w:r>
      </w:hyperlink>
    </w:p>
    <w:p w14:paraId="51ACFE67" w14:textId="5C9203B0"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58" w:history="1">
        <w:r w:rsidRPr="00B34D36">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_Toc224725158 \h </w:instrText>
        </w:r>
        <w:r>
          <w:rPr>
            <w:noProof/>
            <w:webHidden/>
          </w:rPr>
        </w:r>
        <w:r>
          <w:rPr>
            <w:noProof/>
            <w:webHidden/>
          </w:rPr>
          <w:fldChar w:fldCharType="separate"/>
        </w:r>
        <w:r w:rsidR="00F75AAA">
          <w:rPr>
            <w:noProof/>
            <w:webHidden/>
          </w:rPr>
          <w:t>19</w:t>
        </w:r>
        <w:r>
          <w:rPr>
            <w:noProof/>
            <w:webHidden/>
          </w:rPr>
          <w:fldChar w:fldCharType="end"/>
        </w:r>
      </w:hyperlink>
    </w:p>
    <w:p w14:paraId="74A8861D" w14:textId="046DD772"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59" w:history="1">
        <w:r w:rsidRPr="00B34D36">
          <w:rPr>
            <w:rStyle w:val="Hipervnculo"/>
            <w:noProof/>
          </w:rPr>
          <w:t>Módulo 4. Operación</w:t>
        </w:r>
        <w:r>
          <w:rPr>
            <w:noProof/>
            <w:webHidden/>
          </w:rPr>
          <w:tab/>
        </w:r>
        <w:r>
          <w:rPr>
            <w:noProof/>
            <w:webHidden/>
          </w:rPr>
          <w:fldChar w:fldCharType="begin"/>
        </w:r>
        <w:r>
          <w:rPr>
            <w:noProof/>
            <w:webHidden/>
          </w:rPr>
          <w:instrText xml:space="preserve"> PAGEREF _Toc224725159 \h </w:instrText>
        </w:r>
        <w:r>
          <w:rPr>
            <w:noProof/>
            <w:webHidden/>
          </w:rPr>
        </w:r>
        <w:r>
          <w:rPr>
            <w:noProof/>
            <w:webHidden/>
          </w:rPr>
          <w:fldChar w:fldCharType="separate"/>
        </w:r>
        <w:r w:rsidR="00F75AAA">
          <w:rPr>
            <w:noProof/>
            <w:webHidden/>
          </w:rPr>
          <w:t>27</w:t>
        </w:r>
        <w:r>
          <w:rPr>
            <w:noProof/>
            <w:webHidden/>
          </w:rPr>
          <w:fldChar w:fldCharType="end"/>
        </w:r>
      </w:hyperlink>
    </w:p>
    <w:p w14:paraId="002DF86E" w14:textId="58F79289"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60" w:history="1">
        <w:r w:rsidRPr="00B34D36">
          <w:rPr>
            <w:rStyle w:val="Hipervnculo"/>
            <w:noProof/>
          </w:rPr>
          <w:t>Módulo 5. Percepción de la población atendida</w:t>
        </w:r>
        <w:r>
          <w:rPr>
            <w:noProof/>
            <w:webHidden/>
          </w:rPr>
          <w:tab/>
        </w:r>
        <w:r>
          <w:rPr>
            <w:noProof/>
            <w:webHidden/>
          </w:rPr>
          <w:fldChar w:fldCharType="begin"/>
        </w:r>
        <w:r>
          <w:rPr>
            <w:noProof/>
            <w:webHidden/>
          </w:rPr>
          <w:instrText xml:space="preserve"> PAGEREF _Toc224725160 \h </w:instrText>
        </w:r>
        <w:r>
          <w:rPr>
            <w:noProof/>
            <w:webHidden/>
          </w:rPr>
        </w:r>
        <w:r>
          <w:rPr>
            <w:noProof/>
            <w:webHidden/>
          </w:rPr>
          <w:fldChar w:fldCharType="separate"/>
        </w:r>
        <w:r w:rsidR="00F75AAA">
          <w:rPr>
            <w:noProof/>
            <w:webHidden/>
          </w:rPr>
          <w:t>41</w:t>
        </w:r>
        <w:r>
          <w:rPr>
            <w:noProof/>
            <w:webHidden/>
          </w:rPr>
          <w:fldChar w:fldCharType="end"/>
        </w:r>
      </w:hyperlink>
    </w:p>
    <w:p w14:paraId="7EA04B08" w14:textId="7E429E63"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61" w:history="1">
        <w:r w:rsidRPr="00B34D36">
          <w:rPr>
            <w:rStyle w:val="Hipervnculo"/>
            <w:noProof/>
          </w:rPr>
          <w:t>Módulo 6. Medición de resultados</w:t>
        </w:r>
        <w:r>
          <w:rPr>
            <w:noProof/>
            <w:webHidden/>
          </w:rPr>
          <w:tab/>
        </w:r>
        <w:r>
          <w:rPr>
            <w:noProof/>
            <w:webHidden/>
          </w:rPr>
          <w:fldChar w:fldCharType="begin"/>
        </w:r>
        <w:r>
          <w:rPr>
            <w:noProof/>
            <w:webHidden/>
          </w:rPr>
          <w:instrText xml:space="preserve"> PAGEREF _Toc224725161 \h </w:instrText>
        </w:r>
        <w:r>
          <w:rPr>
            <w:noProof/>
            <w:webHidden/>
          </w:rPr>
        </w:r>
        <w:r>
          <w:rPr>
            <w:noProof/>
            <w:webHidden/>
          </w:rPr>
          <w:fldChar w:fldCharType="separate"/>
        </w:r>
        <w:r w:rsidR="00F75AAA">
          <w:rPr>
            <w:noProof/>
            <w:webHidden/>
          </w:rPr>
          <w:t>42</w:t>
        </w:r>
        <w:r>
          <w:rPr>
            <w:noProof/>
            <w:webHidden/>
          </w:rPr>
          <w:fldChar w:fldCharType="end"/>
        </w:r>
      </w:hyperlink>
    </w:p>
    <w:p w14:paraId="666B5F27" w14:textId="46F9A59D"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62" w:history="1">
        <w:r w:rsidRPr="00B34D36">
          <w:rPr>
            <w:rStyle w:val="Hipervnculo"/>
            <w:noProof/>
          </w:rPr>
          <w:t>Comparación con ECR anteriores</w:t>
        </w:r>
        <w:r>
          <w:rPr>
            <w:noProof/>
            <w:webHidden/>
          </w:rPr>
          <w:tab/>
        </w:r>
        <w:r>
          <w:rPr>
            <w:noProof/>
            <w:webHidden/>
          </w:rPr>
          <w:fldChar w:fldCharType="begin"/>
        </w:r>
        <w:r>
          <w:rPr>
            <w:noProof/>
            <w:webHidden/>
          </w:rPr>
          <w:instrText xml:space="preserve"> PAGEREF _Toc224725162 \h </w:instrText>
        </w:r>
        <w:r>
          <w:rPr>
            <w:noProof/>
            <w:webHidden/>
          </w:rPr>
        </w:r>
        <w:r>
          <w:rPr>
            <w:noProof/>
            <w:webHidden/>
          </w:rPr>
          <w:fldChar w:fldCharType="separate"/>
        </w:r>
        <w:r w:rsidR="00F75AAA">
          <w:rPr>
            <w:noProof/>
            <w:webHidden/>
          </w:rPr>
          <w:t>51</w:t>
        </w:r>
        <w:r>
          <w:rPr>
            <w:noProof/>
            <w:webHidden/>
          </w:rPr>
          <w:fldChar w:fldCharType="end"/>
        </w:r>
      </w:hyperlink>
    </w:p>
    <w:p w14:paraId="402E3CF3" w14:textId="7F708774" w:rsidR="006E5123" w:rsidRDefault="006E5123">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725163" w:history="1">
        <w:r w:rsidRPr="00B34D36">
          <w:rPr>
            <w:rStyle w:val="Hipervnculo"/>
            <w:noProof/>
          </w:rPr>
          <w:t>Conclusiones</w:t>
        </w:r>
        <w:r>
          <w:rPr>
            <w:noProof/>
            <w:webHidden/>
          </w:rPr>
          <w:tab/>
        </w:r>
        <w:r>
          <w:rPr>
            <w:noProof/>
            <w:webHidden/>
          </w:rPr>
          <w:fldChar w:fldCharType="begin"/>
        </w:r>
        <w:r>
          <w:rPr>
            <w:noProof/>
            <w:webHidden/>
          </w:rPr>
          <w:instrText xml:space="preserve"> PAGEREF _Toc224725163 \h </w:instrText>
        </w:r>
        <w:r>
          <w:rPr>
            <w:noProof/>
            <w:webHidden/>
          </w:rPr>
        </w:r>
        <w:r>
          <w:rPr>
            <w:noProof/>
            <w:webHidden/>
          </w:rPr>
          <w:fldChar w:fldCharType="separate"/>
        </w:r>
        <w:r w:rsidR="00F75AAA">
          <w:rPr>
            <w:noProof/>
            <w:webHidden/>
          </w:rPr>
          <w:t>51</w:t>
        </w:r>
        <w:r>
          <w:rPr>
            <w:noProof/>
            <w:webHidden/>
          </w:rPr>
          <w:fldChar w:fldCharType="end"/>
        </w:r>
      </w:hyperlink>
    </w:p>
    <w:p w14:paraId="48E511B1" w14:textId="50730038" w:rsidR="006E5123" w:rsidRDefault="006E5123">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725164" w:history="1">
        <w:r w:rsidRPr="00B34D36">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B34D36">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_Toc224725164 \h </w:instrText>
        </w:r>
        <w:r>
          <w:rPr>
            <w:noProof/>
            <w:webHidden/>
          </w:rPr>
        </w:r>
        <w:r>
          <w:rPr>
            <w:noProof/>
            <w:webHidden/>
          </w:rPr>
          <w:fldChar w:fldCharType="separate"/>
        </w:r>
        <w:r w:rsidR="00F75AAA">
          <w:rPr>
            <w:noProof/>
            <w:webHidden/>
          </w:rPr>
          <w:t>53</w:t>
        </w:r>
        <w:r>
          <w:rPr>
            <w:noProof/>
            <w:webHidden/>
          </w:rPr>
          <w:fldChar w:fldCharType="end"/>
        </w:r>
      </w:hyperlink>
    </w:p>
    <w:p w14:paraId="16E47DDB" w14:textId="2C24AD69" w:rsidR="006E5123" w:rsidRDefault="006E5123">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725165" w:history="1">
        <w:r w:rsidRPr="00B34D36">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B34D36">
          <w:rPr>
            <w:rStyle w:val="Hipervnculo"/>
            <w:rFonts w:cs="Times New Roman"/>
            <w:noProof/>
          </w:rPr>
          <w:t>Formatos de Anexos</w:t>
        </w:r>
        <w:r>
          <w:rPr>
            <w:noProof/>
            <w:webHidden/>
          </w:rPr>
          <w:tab/>
        </w:r>
        <w:r>
          <w:rPr>
            <w:noProof/>
            <w:webHidden/>
          </w:rPr>
          <w:fldChar w:fldCharType="begin"/>
        </w:r>
        <w:r>
          <w:rPr>
            <w:noProof/>
            <w:webHidden/>
          </w:rPr>
          <w:instrText xml:space="preserve"> PAGEREF _Toc224725165 \h </w:instrText>
        </w:r>
        <w:r>
          <w:rPr>
            <w:noProof/>
            <w:webHidden/>
          </w:rPr>
        </w:r>
        <w:r>
          <w:rPr>
            <w:noProof/>
            <w:webHidden/>
          </w:rPr>
          <w:fldChar w:fldCharType="separate"/>
        </w:r>
        <w:r w:rsidR="00F75AAA">
          <w:rPr>
            <w:noProof/>
            <w:webHidden/>
          </w:rPr>
          <w:t>54</w:t>
        </w:r>
        <w:r>
          <w:rPr>
            <w:noProof/>
            <w:webHidden/>
          </w:rPr>
          <w:fldChar w:fldCharType="end"/>
        </w:r>
      </w:hyperlink>
    </w:p>
    <w:p w14:paraId="1C474D53" w14:textId="56BD0A22" w:rsidR="0014229D" w:rsidRDefault="005C11C4" w:rsidP="002B7F20">
      <w:pPr>
        <w:rPr>
          <w:rFonts w:cs="Arial"/>
          <w:b/>
          <w:bCs/>
          <w:caps/>
          <w:szCs w:val="20"/>
          <w:lang w:eastAsia="es-MX"/>
        </w:rPr>
      </w:pPr>
      <w:r w:rsidRPr="004527D0">
        <w:rPr>
          <w:rFonts w:cs="Arial"/>
          <w:b/>
          <w:bCs/>
          <w:caps/>
          <w:szCs w:val="20"/>
          <w:lang w:eastAsia="es-MX"/>
        </w:rPr>
        <w:fldChar w:fldCharType="end"/>
      </w:r>
    </w:p>
    <w:p w14:paraId="4C3804AF" w14:textId="0E77EC7D" w:rsidR="00EB2C4D" w:rsidRDefault="00EB2C4D">
      <w:pPr>
        <w:spacing w:line="276" w:lineRule="auto"/>
        <w:jc w:val="left"/>
        <w:rPr>
          <w:rFonts w:cs="Arial"/>
          <w:b/>
          <w:bCs/>
          <w:caps/>
          <w:szCs w:val="20"/>
          <w:lang w:eastAsia="es-MX"/>
        </w:rPr>
      </w:pPr>
    </w:p>
    <w:p w14:paraId="29B83BF9" w14:textId="1CA832D7" w:rsidR="00EB2C4D" w:rsidRDefault="009E0B65" w:rsidP="009E0B65">
      <w:pPr>
        <w:tabs>
          <w:tab w:val="left" w:pos="3478"/>
        </w:tabs>
        <w:rPr>
          <w:rFonts w:cs="Arial"/>
          <w:szCs w:val="20"/>
          <w:lang w:eastAsia="es-MX"/>
        </w:rPr>
      </w:pPr>
      <w:r>
        <w:rPr>
          <w:rFonts w:cs="Arial"/>
          <w:szCs w:val="20"/>
          <w:lang w:eastAsia="es-MX"/>
        </w:rPr>
        <w:tab/>
      </w:r>
    </w:p>
    <w:p w14:paraId="2C14AB81" w14:textId="5E1BF2D0" w:rsidR="00EB2C4D" w:rsidRDefault="00EB2C4D" w:rsidP="00EB2C4D">
      <w:pPr>
        <w:jc w:val="center"/>
        <w:rPr>
          <w:rFonts w:cs="Arial"/>
          <w:szCs w:val="20"/>
          <w:lang w:eastAsia="es-MX"/>
        </w:rPr>
      </w:pPr>
    </w:p>
    <w:p w14:paraId="713EF492" w14:textId="524D941B" w:rsidR="0014229D" w:rsidRPr="00EB2C4D" w:rsidRDefault="00EB2C4D" w:rsidP="00EB2C4D">
      <w:pPr>
        <w:tabs>
          <w:tab w:val="center" w:pos="4419"/>
        </w:tabs>
        <w:rPr>
          <w:rFonts w:cs="Arial"/>
          <w:szCs w:val="20"/>
          <w:lang w:eastAsia="es-MX"/>
        </w:rPr>
        <w:sectPr w:rsidR="0014229D" w:rsidRPr="00EB2C4D" w:rsidSect="00682DE3">
          <w:headerReference w:type="default" r:id="rId14"/>
          <w:footerReference w:type="default" r:id="rId15"/>
          <w:pgSz w:w="12240" w:h="15840" w:code="1"/>
          <w:pgMar w:top="1661" w:right="1701" w:bottom="1134" w:left="1701" w:header="284" w:footer="1077" w:gutter="0"/>
          <w:cols w:space="708"/>
          <w:docGrid w:linePitch="360"/>
        </w:sectPr>
      </w:pPr>
      <w:r>
        <w:rPr>
          <w:rFonts w:cs="Arial"/>
          <w:szCs w:val="20"/>
          <w:lang w:eastAsia="es-MX"/>
        </w:rPr>
        <w:tab/>
      </w:r>
    </w:p>
    <w:p w14:paraId="2D857409" w14:textId="77777777" w:rsidR="00485D01" w:rsidRDefault="00485D01" w:rsidP="00EB2C4D">
      <w:pPr>
        <w:pStyle w:val="Ttulo1"/>
      </w:pPr>
      <w:bookmarkStart w:id="26" w:name="_Toc134535888"/>
      <w:bookmarkStart w:id="27" w:name="_Toc85630262"/>
      <w:bookmarkStart w:id="28" w:name="_Toc85630292"/>
      <w:bookmarkStart w:id="29" w:name="_Toc85707980"/>
      <w:bookmarkStart w:id="30" w:name="_Toc85708356"/>
      <w:bookmarkStart w:id="31" w:name="_Toc85711230"/>
      <w:bookmarkStart w:id="32" w:name="_Toc2247251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Introducción</w:t>
      </w:r>
      <w:bookmarkEnd w:id="32"/>
    </w:p>
    <w:p w14:paraId="1CC63654" w14:textId="37463625" w:rsidR="00485D01" w:rsidRDefault="00485D01" w:rsidP="00485D01">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2024.</w:t>
      </w:r>
    </w:p>
    <w:p w14:paraId="7B1EE6CA" w14:textId="65A738C3" w:rsidR="00485D01" w:rsidRDefault="00485D01" w:rsidP="00485D01">
      <w:r w:rsidRPr="00EF6D95">
        <w:t xml:space="preserve">La Evaluación de </w:t>
      </w:r>
      <w:r>
        <w:t>Consistencia y Resultados</w:t>
      </w:r>
      <w:r w:rsidRPr="00EF6D95">
        <w:t xml:space="preserve"> </w:t>
      </w:r>
      <w:r w:rsidR="000804F9">
        <w:t>2024</w:t>
      </w:r>
      <w:r>
        <w:t xml:space="preserve"> al p</w:t>
      </w:r>
      <w:r w:rsidRPr="00EF6D95">
        <w:t xml:space="preserve">rograma </w:t>
      </w:r>
      <w:r w:rsidR="000804F9">
        <w:t>E053 Servicios Descentralizados de Educación Media Superior de Calidad</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6B88CF03" w14:textId="02FB5ECE" w:rsidR="00485D01" w:rsidRDefault="00485D01" w:rsidP="00485D01">
      <w:r>
        <w:t xml:space="preserve">La evaluación fue realizada con información de gabinete proporcionada por </w:t>
      </w:r>
      <w:r w:rsidR="000804F9">
        <w:t>COBAES</w:t>
      </w:r>
      <w:r>
        <w:t>, la cual consiste en información operativa, documentación normativa, para complementar la documentación entregada.</w:t>
      </w:r>
    </w:p>
    <w:p w14:paraId="7A7A9B33" w14:textId="5A909961" w:rsidR="00485D01" w:rsidRDefault="00485D01" w:rsidP="00485D01">
      <w:r>
        <w:t>El propósito del PAE 2024 es evaluar los fondos y programas presupuestarios del ejercicio fiscal 2023</w:t>
      </w:r>
      <w:r w:rsidRPr="00EF6D95">
        <w:t xml:space="preserve"> y 202</w:t>
      </w:r>
      <w:r>
        <w:t>4</w:t>
      </w:r>
      <w:r w:rsidRPr="00EF6D95">
        <w:t xml:space="preserve">, entre los que destaca la Evaluación de </w:t>
      </w:r>
      <w:r w:rsidR="0069077E">
        <w:t>Consistencia y Resultados</w:t>
      </w:r>
      <w:r w:rsidRPr="00EF6D95">
        <w:t xml:space="preserve"> del programa</w:t>
      </w:r>
      <w:r w:rsidR="000804F9">
        <w:t xml:space="preserve"> E053 Servicios Descentralizados de Educación Media Superior de Calidad</w:t>
      </w:r>
      <w:r>
        <w:t>.</w:t>
      </w:r>
    </w:p>
    <w:p w14:paraId="4CA0F022" w14:textId="476ABED2" w:rsidR="00485D01" w:rsidRDefault="00485D01" w:rsidP="00485D01">
      <w:r>
        <w:t xml:space="preserve">El presente documento constituye la evaluación del programa antes mencionado, para el ejercicio fiscal </w:t>
      </w:r>
      <w:r w:rsidR="000804F9">
        <w:t>2024</w:t>
      </w:r>
      <w:r>
        <w:t xml:space="preserve">, realizado conforme a los TdR establecidos por el Gobierno del Estado de Sinaloa y que corresponden a los emitidos por la </w:t>
      </w:r>
      <w:r w:rsidRPr="00772E75">
        <w:t>Unidad de Evaluación del Desempeño de SHCP</w:t>
      </w:r>
      <w:r>
        <w:t>.</w:t>
      </w:r>
    </w:p>
    <w:p w14:paraId="597EAA9B" w14:textId="06C0CD02" w:rsidR="00485D01" w:rsidRDefault="00485D01">
      <w:pPr>
        <w:spacing w:line="276" w:lineRule="auto"/>
        <w:jc w:val="left"/>
        <w:rPr>
          <w:b/>
          <w:smallCaps/>
          <w:color w:val="595959" w:themeColor="text1" w:themeTint="A6"/>
          <w:sz w:val="24"/>
          <w:szCs w:val="26"/>
        </w:rPr>
      </w:pPr>
      <w:r>
        <w:rPr>
          <w:b/>
          <w:smallCaps/>
          <w:color w:val="595959" w:themeColor="text1" w:themeTint="A6"/>
          <w:sz w:val="24"/>
          <w:szCs w:val="26"/>
        </w:rPr>
        <w:br w:type="page"/>
      </w:r>
    </w:p>
    <w:p w14:paraId="5715B36F" w14:textId="3DE2D347" w:rsidR="00DC25E4" w:rsidRDefault="00DC25E4" w:rsidP="00004FF9">
      <w:r w:rsidRPr="000943FA">
        <w:rPr>
          <w:noProof/>
          <w:lang w:eastAsia="es-MX"/>
        </w:rPr>
        <w:lastRenderedPageBreak/>
        <mc:AlternateContent>
          <mc:Choice Requires="wps">
            <w:drawing>
              <wp:inline distT="0" distB="0" distL="0" distR="0" wp14:anchorId="0A3898C5" wp14:editId="4EC2066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547DD2" w:rsidRPr="008E0C59" w:rsidRDefault="00547DD2" w:rsidP="00BC73B2">
                            <w:pPr>
                              <w:pStyle w:val="Ttulo1"/>
                              <w:numPr>
                                <w:ilvl w:val="0"/>
                                <w:numId w:val="4"/>
                              </w:numPr>
                              <w:jc w:val="left"/>
                              <w:rPr>
                                <w:rFonts w:cs="Times New Roman"/>
                                <w:szCs w:val="22"/>
                              </w:rPr>
                            </w:pPr>
                            <w:bookmarkStart w:id="33" w:name="_Toc224725153"/>
                            <w:r>
                              <w:rPr>
                                <w:rFonts w:cs="Times New Roman"/>
                                <w:szCs w:val="22"/>
                              </w:rPr>
                              <w:t>Objetivos de la Evaluación</w:t>
                            </w:r>
                            <w:bookmarkEnd w:id="33"/>
                          </w:p>
                        </w:txbxContent>
                      </wps:txbx>
                      <wps:bodyPr rot="0" vert="horz" wrap="square" lIns="91440" tIns="45720" rIns="91440" bIns="45720" anchor="ctr" anchorCtr="0">
                        <a:noAutofit/>
                      </wps:bodyPr>
                    </wps:wsp>
                  </a:graphicData>
                </a:graphic>
              </wp:inline>
            </w:drawing>
          </mc:Choice>
          <mc:Fallback>
            <w:pict>
              <v:shapetype w14:anchorId="0A3898C5" id="_x0000_t202" coordsize="21600,21600" o:spt="202" path="m,l,21600r21600,l21600,xe">
                <v:stroke joinstyle="miter"/>
                <v:path gradientshapeok="t" o:connecttype="rect"/>
              </v:shapetype>
              <v:shape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547DD2" w:rsidRPr="008E0C59" w:rsidRDefault="00547DD2" w:rsidP="00BC73B2">
                      <w:pPr>
                        <w:pStyle w:val="Ttulo1"/>
                        <w:numPr>
                          <w:ilvl w:val="0"/>
                          <w:numId w:val="4"/>
                        </w:numPr>
                        <w:jc w:val="left"/>
                        <w:rPr>
                          <w:rFonts w:cs="Times New Roman"/>
                          <w:szCs w:val="22"/>
                        </w:rPr>
                      </w:pPr>
                      <w:bookmarkStart w:id="34" w:name="_Toc224725153"/>
                      <w:r>
                        <w:rPr>
                          <w:rFonts w:cs="Times New Roman"/>
                          <w:szCs w:val="22"/>
                        </w:rPr>
                        <w:t>Objetivos de la Evaluación</w:t>
                      </w:r>
                      <w:bookmarkEnd w:id="34"/>
                    </w:p>
                  </w:txbxContent>
                </v:textbox>
                <w10:anchorlock/>
              </v:shape>
            </w:pict>
          </mc:Fallback>
        </mc:AlternateContent>
      </w:r>
    </w:p>
    <w:p w14:paraId="76918A34" w14:textId="77777777" w:rsidR="00AC5507" w:rsidRDefault="00AC5507" w:rsidP="00443EC7">
      <w:pPr>
        <w:pStyle w:val="Ttulo2"/>
      </w:pPr>
      <w:bookmarkStart w:id="35" w:name="_Toc224725154"/>
      <w:r>
        <w:t>Objetivo General</w:t>
      </w:r>
      <w:bookmarkEnd w:id="26"/>
      <w:bookmarkEnd w:id="35"/>
    </w:p>
    <w:p w14:paraId="195D7BCE" w14:textId="6B96C78F" w:rsidR="00093CD5" w:rsidRDefault="00093CD5" w:rsidP="00093CD5">
      <w:pPr>
        <w:rPr>
          <w:b/>
          <w:bCs/>
          <w:smallCaps/>
        </w:rPr>
      </w:pPr>
      <w:bookmarkStart w:id="36" w:name="_Toc134535889"/>
      <w:bookmarkStart w:id="37" w:name="_Toc85630263"/>
      <w:bookmarkStart w:id="38" w:name="_Toc85630293"/>
      <w:bookmarkStart w:id="39" w:name="_Toc85707981"/>
      <w:bookmarkStart w:id="40" w:name="_Toc85708357"/>
      <w:bookmarkStart w:id="41" w:name="_Toc85711231"/>
      <w:bookmarkEnd w:id="27"/>
      <w:bookmarkEnd w:id="28"/>
      <w:bookmarkEnd w:id="29"/>
      <w:bookmarkEnd w:id="30"/>
      <w:bookmarkEnd w:id="31"/>
      <w:r w:rsidRPr="00093CD5">
        <w:t xml:space="preserve">Contribuir a la mejora de la consistencia y orientación a resultados del </w:t>
      </w:r>
      <w:r w:rsidR="00257E11">
        <w:t>P</w:t>
      </w:r>
      <w:r w:rsidRPr="00093CD5">
        <w:t xml:space="preserve">rograma presupuestario (Pp) </w:t>
      </w:r>
      <w:r w:rsidR="000804F9">
        <w:t>E053 Servicios Descentralizados de Educación Media Superior de Calidad</w:t>
      </w:r>
      <w:r w:rsidRPr="00093CD5">
        <w:t>, a través del análisis y valoración de los elementos que integran su diseño, planeación e implementación, a fin de generar información relevante que retroalimente su diseño, gestión y resultados.</w:t>
      </w:r>
    </w:p>
    <w:p w14:paraId="09D338DD" w14:textId="56370F94" w:rsidR="00A27DB5" w:rsidRPr="00CA04EA" w:rsidRDefault="00A27DB5" w:rsidP="00443EC7">
      <w:pPr>
        <w:pStyle w:val="Ttulo2"/>
      </w:pPr>
      <w:bookmarkStart w:id="42" w:name="_Toc224725155"/>
      <w:r w:rsidRPr="00CA04EA">
        <w:t xml:space="preserve">Objetivo </w:t>
      </w:r>
      <w:bookmarkEnd w:id="36"/>
      <w:r>
        <w:t>Específicos</w:t>
      </w:r>
      <w:bookmarkEnd w:id="42"/>
    </w:p>
    <w:bookmarkEnd w:id="37"/>
    <w:bookmarkEnd w:id="38"/>
    <w:bookmarkEnd w:id="39"/>
    <w:bookmarkEnd w:id="40"/>
    <w:bookmarkEnd w:id="41"/>
    <w:p w14:paraId="6E6B15AF" w14:textId="77777777" w:rsidR="00093CD5" w:rsidRPr="00093CD5" w:rsidRDefault="00093CD5" w:rsidP="00BC73B2">
      <w:pPr>
        <w:pStyle w:val="Prrafodelista"/>
        <w:numPr>
          <w:ilvl w:val="0"/>
          <w:numId w:val="35"/>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1D2BD16A" w14:textId="77777777" w:rsidR="00093CD5" w:rsidRPr="00093CD5" w:rsidRDefault="00093CD5" w:rsidP="00BC73B2">
      <w:pPr>
        <w:pStyle w:val="Prrafodelista"/>
        <w:numPr>
          <w:ilvl w:val="0"/>
          <w:numId w:val="35"/>
        </w:numPr>
        <w:spacing w:before="240" w:line="360" w:lineRule="auto"/>
        <w:ind w:left="714" w:hanging="357"/>
        <w:rPr>
          <w:lang w:val="es-ES"/>
        </w:rPr>
      </w:pPr>
      <w:r w:rsidRPr="00093CD5">
        <w:rPr>
          <w:lang w:val="es-ES"/>
        </w:rPr>
        <w:t>Analizar y valorar los instrumentos de planeación y orientación a resultados con los que cuenta el Pp;</w:t>
      </w:r>
    </w:p>
    <w:p w14:paraId="350D8648" w14:textId="77777777" w:rsidR="00093CD5" w:rsidRPr="00093CD5" w:rsidRDefault="00093CD5" w:rsidP="00BC73B2">
      <w:pPr>
        <w:pStyle w:val="Prrafodelista"/>
        <w:numPr>
          <w:ilvl w:val="0"/>
          <w:numId w:val="35"/>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62E54987" w14:textId="77777777" w:rsidR="00093CD5" w:rsidRPr="00093CD5" w:rsidRDefault="00093CD5" w:rsidP="00BC73B2">
      <w:pPr>
        <w:pStyle w:val="Prrafodelista"/>
        <w:numPr>
          <w:ilvl w:val="0"/>
          <w:numId w:val="35"/>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1142A3ED" w14:textId="77777777" w:rsidR="00093CD5" w:rsidRPr="00093CD5" w:rsidRDefault="00093CD5" w:rsidP="00BC73B2">
      <w:pPr>
        <w:pStyle w:val="Prrafodelista"/>
        <w:numPr>
          <w:ilvl w:val="0"/>
          <w:numId w:val="35"/>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44977372" w14:textId="054AAA78" w:rsidR="00093CD5" w:rsidRDefault="00093CD5" w:rsidP="00BC73B2">
      <w:pPr>
        <w:pStyle w:val="Prrafodelista"/>
        <w:numPr>
          <w:ilvl w:val="0"/>
          <w:numId w:val="35"/>
        </w:numPr>
        <w:spacing w:before="240" w:line="360" w:lineRule="auto"/>
        <w:ind w:left="714" w:hanging="357"/>
        <w:rPr>
          <w:lang w:val="es-ES"/>
        </w:rPr>
      </w:pPr>
      <w:r w:rsidRPr="00093CD5">
        <w:rPr>
          <w:lang w:val="es-ES"/>
        </w:rPr>
        <w:t>Valorar los resultados del Pp respecto a la atención del problema o necesidad para la que fue creado.</w:t>
      </w:r>
    </w:p>
    <w:p w14:paraId="5267D62F" w14:textId="77777777" w:rsidR="00D779DE" w:rsidRDefault="00D779DE">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1D7637EC">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334DF92" w:rsidR="00547DD2" w:rsidRPr="008E0C59" w:rsidRDefault="00547DD2" w:rsidP="00BC73B2">
                            <w:pPr>
                              <w:pStyle w:val="Ttulo1"/>
                              <w:numPr>
                                <w:ilvl w:val="0"/>
                                <w:numId w:val="4"/>
                              </w:numPr>
                              <w:jc w:val="left"/>
                              <w:rPr>
                                <w:rFonts w:cs="Times New Roman"/>
                                <w:szCs w:val="22"/>
                              </w:rPr>
                            </w:pPr>
                            <w:bookmarkStart w:id="43" w:name="_Toc224725156"/>
                            <w:r>
                              <w:rPr>
                                <w:rFonts w:cs="Times New Roman"/>
                                <w:szCs w:val="22"/>
                              </w:rPr>
                              <w:t>Contenido de la Evaluación</w:t>
                            </w:r>
                            <w:bookmarkEnd w:id="43"/>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334DF92" w:rsidR="00547DD2" w:rsidRPr="008E0C59" w:rsidRDefault="00547DD2" w:rsidP="00BC73B2">
                      <w:pPr>
                        <w:pStyle w:val="Ttulo1"/>
                        <w:numPr>
                          <w:ilvl w:val="0"/>
                          <w:numId w:val="4"/>
                        </w:numPr>
                        <w:jc w:val="left"/>
                        <w:rPr>
                          <w:rFonts w:cs="Times New Roman"/>
                          <w:szCs w:val="22"/>
                        </w:rPr>
                      </w:pPr>
                      <w:bookmarkStart w:id="44" w:name="_Toc224725156"/>
                      <w:r>
                        <w:rPr>
                          <w:rFonts w:cs="Times New Roman"/>
                          <w:szCs w:val="22"/>
                        </w:rPr>
                        <w:t>Contenido de la Evaluación</w:t>
                      </w:r>
                      <w:bookmarkEnd w:id="44"/>
                    </w:p>
                  </w:txbxContent>
                </v:textbox>
                <w10:anchorlock/>
              </v:shape>
            </w:pict>
          </mc:Fallback>
        </mc:AlternateContent>
      </w:r>
    </w:p>
    <w:p w14:paraId="6EC6165B" w14:textId="1E360843" w:rsidR="00496E63" w:rsidRDefault="00361B94" w:rsidP="00496E63">
      <w:pPr>
        <w:pStyle w:val="Ttulo3"/>
        <w:rPr>
          <w:lang w:val="es-ES"/>
        </w:rPr>
      </w:pPr>
      <w:bookmarkStart w:id="45" w:name="_Toc224725157"/>
      <w:r>
        <w:rPr>
          <w:lang w:val="es-ES"/>
        </w:rPr>
        <w:t>Módulo 1. Diseño</w:t>
      </w:r>
      <w:bookmarkEnd w:id="45"/>
    </w:p>
    <w:p w14:paraId="1BB1BEC8" w14:textId="1DEA0705" w:rsidR="00361B94" w:rsidRPr="006F369A" w:rsidRDefault="00361B94" w:rsidP="00BC73B2">
      <w:pPr>
        <w:pStyle w:val="Prrafodelista"/>
        <w:numPr>
          <w:ilvl w:val="0"/>
          <w:numId w:val="5"/>
        </w:numPr>
        <w:spacing w:after="0" w:line="360" w:lineRule="auto"/>
        <w:ind w:left="714" w:hanging="357"/>
        <w:rPr>
          <w:b/>
          <w:lang w:val="es-ES"/>
        </w:rPr>
      </w:pPr>
      <w:r>
        <w:rPr>
          <w:b/>
          <w:lang w:val="es-ES"/>
        </w:rPr>
        <w:t>Características del Programa</w:t>
      </w:r>
    </w:p>
    <w:p w14:paraId="3783BE9B" w14:textId="77777777" w:rsidR="00361B94" w:rsidRDefault="00361B94" w:rsidP="00361B94">
      <w:pPr>
        <w:spacing w:after="0" w:line="240" w:lineRule="auto"/>
        <w:rPr>
          <w:lang w:val="es-ES"/>
        </w:rPr>
      </w:pPr>
    </w:p>
    <w:p w14:paraId="1D5F6580" w14:textId="77777777" w:rsidR="00BB2641" w:rsidRPr="00EE29DD" w:rsidRDefault="00BB2641" w:rsidP="00BB2641">
      <w:pPr>
        <w:rPr>
          <w:b/>
          <w:bCs/>
          <w:color w:val="404040" w:themeColor="text1" w:themeTint="BF"/>
          <w:lang w:val="es-ES"/>
        </w:rPr>
      </w:pPr>
      <w:r w:rsidRPr="00EE29DD">
        <w:rPr>
          <w:b/>
          <w:bCs/>
          <w:color w:val="404040" w:themeColor="text1" w:themeTint="BF"/>
          <w:lang w:val="es-ES"/>
        </w:rPr>
        <w:t>Antecedentes</w:t>
      </w:r>
    </w:p>
    <w:p w14:paraId="3BF2C1D9" w14:textId="31750ACD" w:rsidR="00C139FE" w:rsidRDefault="00C139FE" w:rsidP="00BB2641">
      <w:pPr>
        <w:rPr>
          <w:lang w:val="es-ES"/>
        </w:rPr>
      </w:pPr>
      <w:r w:rsidRPr="00C139FE">
        <w:rPr>
          <w:lang w:val="es-ES"/>
        </w:rPr>
        <w:t>El 16 de febrero de 1981 se publicó en el Periódico Oficial “El Estado de Sinaloa”, la nueva Ley de Educación del Estado de Sinaloa, y con base en ella, el 9 de septiembre del mismo año, se publicó en dicho periódico el Decreto que crea el Colegio de Bachilleres del Estado de Sinaloa (COBAES) como Organismo Público Descentralizado con personalidad jurídica y patrimonio propio con domicilio en la ciudad de Culiacán, Rosales, Sinaloa. Primero se procedió a la creación de las preparatorias estatales cuando era gobernador del estado de Sinaloa el C. Antonio Toledo Corro, con el propósito de integrar un sistema público de bachillerato que cubriera las necesidades educativas del nivel medio superior que reclamaba el desarrollo social y económico de Sinaloa. Fue así como el Gobierno del Estado de Sinaloa se hizo cargo de la educación media superior y con base en estos ordenamientos jurídicos, COBAES inició sus actividades en el ciclo escolar 1981-1982 con 46 planteles como una nueva opción educativa que proporcionara preparación y capacitación, tanto para el trabajo, como para la vida.</w:t>
      </w:r>
    </w:p>
    <w:p w14:paraId="066E9DA6" w14:textId="38EC6EA3" w:rsidR="002A3901" w:rsidRDefault="002A3901" w:rsidP="00BB2641">
      <w:pPr>
        <w:rPr>
          <w:lang w:val="es-ES"/>
        </w:rPr>
      </w:pPr>
      <w:r>
        <w:rPr>
          <w:lang w:val="es-ES"/>
        </w:rPr>
        <w:t xml:space="preserve">El Pp E054 Servicios Descentralizados de Educación Media Superior de Calidad busca </w:t>
      </w:r>
      <w:r w:rsidRPr="002A3901">
        <w:rPr>
          <w:lang w:val="es-ES"/>
        </w:rPr>
        <w:t>atender. Estudiantes de Colegio de Bachilleres, cursan sus estudios sin el apoyo de programas de tutoría académica, psicopedagógica y social, en detrimento de la permanencia e impacto en la eficiencia terminal y conclusión de su bachillerato</w:t>
      </w:r>
      <w:r>
        <w:rPr>
          <w:lang w:val="es-ES"/>
        </w:rPr>
        <w:t>.</w:t>
      </w:r>
    </w:p>
    <w:p w14:paraId="3B275633" w14:textId="77777777" w:rsidR="00BB2641" w:rsidRPr="00EE29DD" w:rsidRDefault="00BB2641" w:rsidP="00BB2641">
      <w:pPr>
        <w:rPr>
          <w:b/>
          <w:bCs/>
          <w:color w:val="404040" w:themeColor="text1" w:themeTint="BF"/>
          <w:lang w:val="es-ES"/>
        </w:rPr>
      </w:pPr>
      <w:r w:rsidRPr="00EE29DD">
        <w:rPr>
          <w:b/>
          <w:bCs/>
          <w:color w:val="404040" w:themeColor="text1" w:themeTint="BF"/>
          <w:lang w:val="es-ES"/>
        </w:rPr>
        <w:t>Alineación del Pp</w:t>
      </w:r>
    </w:p>
    <w:p w14:paraId="6C38C03C" w14:textId="32E4BA65" w:rsidR="002A3901" w:rsidRDefault="002A3901" w:rsidP="00BC73B2">
      <w:pPr>
        <w:pStyle w:val="Prrafodelista"/>
        <w:numPr>
          <w:ilvl w:val="0"/>
          <w:numId w:val="58"/>
        </w:numPr>
        <w:spacing w:line="360" w:lineRule="auto"/>
        <w:ind w:left="720"/>
        <w:rPr>
          <w:lang w:val="es-ES"/>
        </w:rPr>
      </w:pPr>
      <w:r w:rsidRPr="0016092E">
        <w:rPr>
          <w:b/>
          <w:bCs/>
          <w:lang w:val="es-ES"/>
        </w:rPr>
        <w:t>Plan Nacional de Desarrollo (PND) 2019 – 2024</w:t>
      </w:r>
      <w:r w:rsidRPr="002A3901">
        <w:rPr>
          <w:lang w:val="es-ES"/>
        </w:rPr>
        <w:t xml:space="preserve">: </w:t>
      </w:r>
      <w:r w:rsidR="00BE6962">
        <w:rPr>
          <w:lang w:val="es-ES"/>
        </w:rPr>
        <w:t xml:space="preserve">en su </w:t>
      </w:r>
      <w:r w:rsidR="00CE7088">
        <w:rPr>
          <w:lang w:val="es-ES"/>
        </w:rPr>
        <w:t>Eje 2 Política Social: Objetivo 3 Garantizar el Derecho a la Educación.</w:t>
      </w:r>
    </w:p>
    <w:p w14:paraId="33FAD052" w14:textId="0200B3E5" w:rsidR="00CE7088" w:rsidRPr="0029165D" w:rsidRDefault="0029165D" w:rsidP="00BC73B2">
      <w:pPr>
        <w:pStyle w:val="Prrafodelista"/>
        <w:numPr>
          <w:ilvl w:val="0"/>
          <w:numId w:val="58"/>
        </w:numPr>
        <w:spacing w:line="360" w:lineRule="auto"/>
        <w:ind w:left="720"/>
        <w:rPr>
          <w:lang w:val="es-ES"/>
        </w:rPr>
      </w:pPr>
      <w:r w:rsidRPr="0029165D">
        <w:rPr>
          <w:b/>
          <w:bCs/>
          <w:lang w:val="es-ES"/>
        </w:rPr>
        <w:t>Plan Sectorial de Educación 2019 – 2024</w:t>
      </w:r>
      <w:r w:rsidRPr="0029165D">
        <w:rPr>
          <w:lang w:val="es-ES"/>
        </w:rPr>
        <w:t xml:space="preserve">: en sus Objetivos prioritarios 1.- Garantizar el derecho de la población en México a una educación equitativa, inclusiva, intercultural e integral, que tenga como eje principal el interés superior de las niñas, niños, adolescentes y jóvenes; 2.- Garantizar el derecho de la población en México a una educación de excelencia, pertinente y relevante en los diferentes tipos, niveles y modalidades del Sistema Educativo Nacional; 3.- Revalorizar a las maestras y los maestros como agentes fundamentales del proceso educativo, con pleno respeto a sus derechos, a partir de su desarrollo profesional, mejora continua y vocación de servicio; 4.- Generar entornos favorables para el proceso de enseñanza-aprendizaje en los diferentes tipos, niveles y modalidades del Sistema Educativo </w:t>
      </w:r>
      <w:r w:rsidRPr="0029165D">
        <w:rPr>
          <w:lang w:val="es-ES"/>
        </w:rPr>
        <w:lastRenderedPageBreak/>
        <w:t>Nacional; 5.- Garantizar el derecho a la cultura física y a la práctica del deporte de la población en México con énfasis en la integración de las comunidades escolares, la inclusión social y la promoción de estilos de vida saludables; 6.- Fortalecer la rectoría del Estado y la participación de todos los sectores y grupos de la sociedad para concretar la transformación del Sistema Educativo Nacional, centrada en el aprendizaje de las niñas, niños, adolescentes, jóvenes y adultos.</w:t>
      </w:r>
    </w:p>
    <w:p w14:paraId="1229D6F2" w14:textId="77777777" w:rsidR="00BE6962" w:rsidRDefault="002A3901" w:rsidP="00BC73B2">
      <w:pPr>
        <w:pStyle w:val="Prrafodelista"/>
        <w:numPr>
          <w:ilvl w:val="0"/>
          <w:numId w:val="58"/>
        </w:numPr>
        <w:spacing w:line="360" w:lineRule="auto"/>
        <w:ind w:left="720"/>
        <w:rPr>
          <w:lang w:val="es-ES"/>
        </w:rPr>
      </w:pPr>
      <w:r w:rsidRPr="0016092E">
        <w:rPr>
          <w:b/>
          <w:bCs/>
          <w:lang w:val="es-ES"/>
        </w:rPr>
        <w:t>Plan Estatal de Desarrollo (PED) 2022 – 2027</w:t>
      </w:r>
      <w:r w:rsidRPr="00BE6962">
        <w:rPr>
          <w:lang w:val="es-ES"/>
        </w:rPr>
        <w:t xml:space="preserve">: </w:t>
      </w:r>
      <w:r w:rsidR="00BE6962" w:rsidRPr="00BE6962">
        <w:rPr>
          <w:lang w:val="es-ES"/>
        </w:rPr>
        <w:t>en su Eje Estratégico 1. Bienestar Social Sostenible: Tema 1.2. Innovación Educativa e Inclusión con Justicia Social</w:t>
      </w:r>
      <w:r w:rsidR="00BE6962">
        <w:rPr>
          <w:lang w:val="es-ES"/>
        </w:rPr>
        <w:t>:</w:t>
      </w:r>
    </w:p>
    <w:p w14:paraId="43F84579" w14:textId="2D0E218D" w:rsidR="00BE6962" w:rsidRDefault="00BE6962" w:rsidP="00BC73B2">
      <w:pPr>
        <w:pStyle w:val="Prrafodelista"/>
        <w:numPr>
          <w:ilvl w:val="1"/>
          <w:numId w:val="58"/>
        </w:numPr>
        <w:spacing w:line="360" w:lineRule="auto"/>
        <w:ind w:left="701"/>
        <w:rPr>
          <w:lang w:val="es-ES"/>
        </w:rPr>
      </w:pPr>
      <w:r w:rsidRPr="00BE6962">
        <w:rPr>
          <w:lang w:val="es-ES"/>
        </w:rPr>
        <w:t xml:space="preserve">1. Política para una educación incluyente en Sinaloa; Objetivo Prioritario 1.1 Asegurar acceso y permanencia en la educación humanista, inclusiva, equitativa y de excelencia para todos en Sinaloa, en la prevalezca la atención a la población vulnerable: mujeres, pueblos indígenas, con extra edad y personas que enfrentan barreras para el aprendizaje y la participación; Estrategia 1.1.2 Implementar un sistema de evaluación para la toma de decisiones, en concordancia con los principios de la Nueva Escuela Mexicana en Sinaloa. Línea de Acción 1.1.2.1. Evaluar el desempeño del sistema educativo estatal, a partir de los resultados y de indicadores de cobertura, aprobación, abandono y aprovechamiento escolares, tomando de referencia valoraciones internas y externas. </w:t>
      </w:r>
    </w:p>
    <w:p w14:paraId="5C259130" w14:textId="60F5EEB1" w:rsidR="004F7FF7" w:rsidRDefault="00BE6962" w:rsidP="00BC73B2">
      <w:pPr>
        <w:pStyle w:val="Prrafodelista"/>
        <w:numPr>
          <w:ilvl w:val="1"/>
          <w:numId w:val="58"/>
        </w:numPr>
        <w:spacing w:line="360" w:lineRule="auto"/>
        <w:ind w:left="701"/>
        <w:rPr>
          <w:lang w:val="es-ES"/>
        </w:rPr>
      </w:pPr>
      <w:r w:rsidRPr="00BE6962">
        <w:rPr>
          <w:lang w:val="es-ES"/>
        </w:rPr>
        <w:t xml:space="preserve">2. Política para una educación pertinente y de alta calidad; </w:t>
      </w:r>
      <w:r w:rsidR="004F7FF7" w:rsidRPr="004F7FF7">
        <w:rPr>
          <w:lang w:val="es-ES"/>
        </w:rPr>
        <w:t>Objetivo Prioritario 2.1 Incorporar al sistema educativo a los NNAJ que, a pesar de pertenecer al grupo etáreo o contar con los requisitos académicos necesarios, no están matriculados en el nivel educativo correspondiente</w:t>
      </w:r>
      <w:r w:rsidR="004F7FF7">
        <w:rPr>
          <w:lang w:val="es-ES"/>
        </w:rPr>
        <w:t xml:space="preserve">; </w:t>
      </w:r>
      <w:r w:rsidRPr="00BE6962">
        <w:rPr>
          <w:lang w:val="es-ES"/>
        </w:rPr>
        <w:t>Estrategia 2.1.1 Abatir el abandono escolar mediante programas de seguimiento y apoyo a las y los estudiantes para su retención y reinserción al sistema educativo, priorizando a quienes pertenecen a grupos sociales vulnerables, con acompañamiento académico y otorgamiento de becas económicas. Línea de acción</w:t>
      </w:r>
      <w:r w:rsidR="004F7FF7">
        <w:rPr>
          <w:lang w:val="es-ES"/>
        </w:rPr>
        <w:t xml:space="preserve"> </w:t>
      </w:r>
      <w:r w:rsidR="004F7FF7" w:rsidRPr="004F7FF7">
        <w:rPr>
          <w:lang w:val="es-ES"/>
        </w:rPr>
        <w:t>2.1.1.1. Implementar programas de seguimiento y apoyo a las y los estudiantes, acompañándolos para que no interrumpan su trayectoria educativa.</w:t>
      </w:r>
      <w:r w:rsidRPr="00BE6962">
        <w:rPr>
          <w:lang w:val="es-ES"/>
        </w:rPr>
        <w:t xml:space="preserve"> </w:t>
      </w:r>
    </w:p>
    <w:p w14:paraId="733EE56C" w14:textId="1CC92B1B" w:rsidR="00BE6962" w:rsidRDefault="004F7FF7" w:rsidP="00BC73B2">
      <w:pPr>
        <w:pStyle w:val="Prrafodelista"/>
        <w:numPr>
          <w:ilvl w:val="1"/>
          <w:numId w:val="58"/>
        </w:numPr>
        <w:spacing w:line="360" w:lineRule="auto"/>
        <w:ind w:left="701"/>
        <w:rPr>
          <w:lang w:val="es-ES"/>
        </w:rPr>
      </w:pPr>
      <w:r w:rsidRPr="004F7FF7">
        <w:rPr>
          <w:lang w:val="es-ES"/>
        </w:rPr>
        <w:t xml:space="preserve">4. Pertinencia social de la educación y el mundo del trabajo; Objetivo Prioritario 4.1 Reinstalar y normalizar la vida orgánica de la Comisión Estatal para la Planeación de la Educación Superior (COEPES), atendiendo los lineamientos de la Comisión Nacional Intersectorial de Aseguramiento de la Calidad de la Educación Superior (CONACES); Estrategia 4.1.1 Promover entre los miembros de la COEPES la actualización de planes de estudio y acreditación de programas educativos, entre otros, para la colaboración e integración de las IES públicas y privadas de los subsistemas de educación superior en un programa compartido de mejora de este nivel; Línea de acción </w:t>
      </w:r>
      <w:r w:rsidR="00BE6962" w:rsidRPr="004F7FF7">
        <w:rPr>
          <w:lang w:val="es-ES"/>
        </w:rPr>
        <w:t xml:space="preserve">4.1.1.1. Fortalecer el funcionamiento de la Comisión Estatal para la Planeación y Programación de la Educación Media Superior (CEPPEMS) para la coordinación entre los diferentes subsistemas de Educación Media </w:t>
      </w:r>
      <w:r w:rsidR="00BE6962" w:rsidRPr="004F7FF7">
        <w:rPr>
          <w:lang w:val="es-ES"/>
        </w:rPr>
        <w:lastRenderedPageBreak/>
        <w:t>Superior en aspectos de cobertura territorial, de procesos pedagógicos y administrativos, así como para asegurar la pertinencia, inclusión, eficacia y eficiencia de sus servicios.</w:t>
      </w:r>
    </w:p>
    <w:p w14:paraId="14D0C0CF" w14:textId="1E1D21CD" w:rsidR="00BB2641" w:rsidRDefault="00162D36" w:rsidP="00BC73B2">
      <w:pPr>
        <w:pStyle w:val="Prrafodelista"/>
        <w:numPr>
          <w:ilvl w:val="0"/>
          <w:numId w:val="58"/>
        </w:numPr>
        <w:spacing w:line="360" w:lineRule="auto"/>
        <w:ind w:left="720"/>
        <w:rPr>
          <w:lang w:val="es-ES"/>
        </w:rPr>
      </w:pPr>
      <w:r w:rsidRPr="005D147C">
        <w:rPr>
          <w:b/>
          <w:bCs/>
          <w:lang w:val="es-ES"/>
        </w:rPr>
        <w:t>Plan Institucional de Desarrollo Educativo COBAES 2022 -2027</w:t>
      </w:r>
      <w:r>
        <w:rPr>
          <w:lang w:val="es-ES"/>
        </w:rPr>
        <w:t>: en sus Ejes Estratégicos 1. Innovación, talento docente y directivo para una educación con pertinencia social, calidad y equidad; 2. Gestión con transparencia, ética y gobierno digital; 3. Infraestructura educativa de calidad para la Nueva Escuela Mexicana y su capacidad transformadora; 4. Liderazgo estudiantil, vocación cultural, deportiva, cívica y emprendedora como fundamento del bienestar social.</w:t>
      </w:r>
    </w:p>
    <w:p w14:paraId="29B28245" w14:textId="77777777" w:rsidR="00BB2641" w:rsidRPr="007479CC" w:rsidRDefault="00BB2641" w:rsidP="00417654">
      <w:pPr>
        <w:spacing w:line="312" w:lineRule="auto"/>
        <w:rPr>
          <w:b/>
          <w:bCs/>
          <w:color w:val="404040" w:themeColor="text1" w:themeTint="BF"/>
          <w:lang w:val="es-ES"/>
        </w:rPr>
      </w:pPr>
      <w:r w:rsidRPr="00742B2B">
        <w:rPr>
          <w:b/>
          <w:bCs/>
          <w:color w:val="404040" w:themeColor="text1" w:themeTint="BF"/>
          <w:lang w:val="es-ES"/>
        </w:rPr>
        <w:t>Objetivo general y objetivos específicos del Pp</w:t>
      </w:r>
    </w:p>
    <w:p w14:paraId="2B1C63C4" w14:textId="5C385B77" w:rsidR="007330E4" w:rsidRDefault="00511268" w:rsidP="00BC73B2">
      <w:pPr>
        <w:pStyle w:val="Prrafodelista"/>
        <w:numPr>
          <w:ilvl w:val="0"/>
          <w:numId w:val="3"/>
        </w:numPr>
        <w:spacing w:line="360" w:lineRule="auto"/>
        <w:ind w:left="709" w:hanging="357"/>
        <w:rPr>
          <w:lang w:val="es-ES"/>
        </w:rPr>
      </w:pPr>
      <w:r w:rsidRPr="007330E4">
        <w:rPr>
          <w:lang w:val="es-ES"/>
        </w:rPr>
        <w:t>Objetivo general</w:t>
      </w:r>
      <w:r w:rsidR="007330E4" w:rsidRPr="007330E4">
        <w:rPr>
          <w:lang w:val="es-ES"/>
        </w:rPr>
        <w:t xml:space="preserve">: </w:t>
      </w:r>
      <w:r w:rsidR="00983C7D">
        <w:rPr>
          <w:lang w:val="es-ES"/>
        </w:rPr>
        <w:t>c</w:t>
      </w:r>
      <w:r w:rsidR="007330E4" w:rsidRPr="007330E4">
        <w:rPr>
          <w:lang w:val="es-ES"/>
        </w:rPr>
        <w:t>ontribuir a ampliar la cobertura de servicios de EMS y ES mediante la asignación de recursos</w:t>
      </w:r>
      <w:r w:rsidR="00983C7D">
        <w:rPr>
          <w:lang w:val="es-ES"/>
        </w:rPr>
        <w:t>.</w:t>
      </w:r>
    </w:p>
    <w:p w14:paraId="412E8CCD" w14:textId="77777777" w:rsidR="00BB2641" w:rsidRDefault="00BB2641" w:rsidP="00417654">
      <w:pPr>
        <w:spacing w:line="312" w:lineRule="auto"/>
        <w:rPr>
          <w:b/>
          <w:bCs/>
          <w:color w:val="404040" w:themeColor="text1" w:themeTint="BF"/>
          <w:lang w:val="es-ES"/>
        </w:rPr>
      </w:pPr>
      <w:r w:rsidRPr="00667FD5">
        <w:rPr>
          <w:b/>
          <w:bCs/>
          <w:color w:val="404040" w:themeColor="text1" w:themeTint="BF"/>
          <w:lang w:val="es-ES"/>
        </w:rPr>
        <w:t>Descripción de los bienes o servicios que otorga el Pp</w:t>
      </w:r>
    </w:p>
    <w:p w14:paraId="12A8ACDD" w14:textId="08DA2FD6" w:rsidR="00417654" w:rsidRPr="00667FD5" w:rsidRDefault="00417654" w:rsidP="00417654">
      <w:pPr>
        <w:rPr>
          <w:lang w:val="es-ES"/>
        </w:rPr>
      </w:pPr>
      <w:r>
        <w:rPr>
          <w:lang w:val="es-ES"/>
        </w:rPr>
        <w:t xml:space="preserve">A través del Pp </w:t>
      </w:r>
      <w:r w:rsidRPr="00417654">
        <w:rPr>
          <w:lang w:val="es-ES"/>
        </w:rPr>
        <w:t>U006 “</w:t>
      </w:r>
      <w:r w:rsidRPr="00417654">
        <w:rPr>
          <w:i/>
          <w:iCs/>
          <w:lang w:val="es-ES"/>
        </w:rPr>
        <w:t>Subsidios federales para organismos descentralizados estatales</w:t>
      </w:r>
      <w:r w:rsidRPr="00417654">
        <w:rPr>
          <w:lang w:val="es-ES"/>
        </w:rPr>
        <w:t xml:space="preserve">” de la Secretaría de Educación Pública </w:t>
      </w:r>
      <w:r>
        <w:rPr>
          <w:lang w:val="es-ES"/>
        </w:rPr>
        <w:t xml:space="preserve">(SEP) </w:t>
      </w:r>
      <w:r w:rsidRPr="00417654">
        <w:rPr>
          <w:lang w:val="es-ES"/>
        </w:rPr>
        <w:t>está diseñado para entregar recursos federales a las secretarías de finanzas estatales y, a través de estas, a organismos descentralizados de Educación Media Superior. El principal bien otorgado por este programa son fondos económicos destinados a cubrir pagos de nómina de personal docente, directivo y administrativo, así como gastos de operación y servicios personales. Estos recursos permiten mantener y ampliar la cobertura de los servicios educativos, fortaleciendo la infraestructura y calidad de la educación pública en todo el país.</w:t>
      </w:r>
    </w:p>
    <w:p w14:paraId="4595C0D5" w14:textId="77777777" w:rsidR="00BB2641" w:rsidRPr="00667FD5" w:rsidRDefault="00BB2641" w:rsidP="00417654">
      <w:pPr>
        <w:spacing w:line="312" w:lineRule="auto"/>
        <w:rPr>
          <w:b/>
          <w:bCs/>
          <w:color w:val="404040" w:themeColor="text1" w:themeTint="BF"/>
          <w:lang w:val="es-ES"/>
        </w:rPr>
      </w:pPr>
      <w:r w:rsidRPr="00667FD5">
        <w:rPr>
          <w:b/>
          <w:bCs/>
          <w:color w:val="404040" w:themeColor="text1" w:themeTint="BF"/>
          <w:lang w:val="es-ES"/>
        </w:rPr>
        <w:t>Identificación de las poblaciones Potencial y Objetivo del Pp</w:t>
      </w:r>
    </w:p>
    <w:p w14:paraId="49F9E6EF" w14:textId="77777777" w:rsidR="00417654" w:rsidRDefault="00417654" w:rsidP="00417654">
      <w:pPr>
        <w:rPr>
          <w:lang w:val="es-ES"/>
        </w:rPr>
      </w:pPr>
      <w:r>
        <w:rPr>
          <w:lang w:val="es-ES"/>
        </w:rPr>
        <w:t xml:space="preserve">El </w:t>
      </w:r>
      <w:r w:rsidRPr="00417654">
        <w:rPr>
          <w:lang w:val="es-ES"/>
        </w:rPr>
        <w:t>COBAES atiende durante el presente ciclo escolar 2023</w:t>
      </w:r>
      <w:r>
        <w:rPr>
          <w:lang w:val="es-ES"/>
        </w:rPr>
        <w:t xml:space="preserve"> </w:t>
      </w:r>
      <w:r w:rsidRPr="00417654">
        <w:rPr>
          <w:lang w:val="es-ES"/>
        </w:rPr>
        <w:t>-</w:t>
      </w:r>
      <w:r>
        <w:rPr>
          <w:lang w:val="es-ES"/>
        </w:rPr>
        <w:t xml:space="preserve"> </w:t>
      </w:r>
      <w:r w:rsidRPr="00417654">
        <w:rPr>
          <w:lang w:val="es-ES"/>
        </w:rPr>
        <w:t>2024, a 32,275 alumnos, de un total de 151,470 estudiantes en el estado de Sinaloa, de acuerdo con cifras del Departamento de Estadística de la SEPyC Sinaloa.</w:t>
      </w:r>
    </w:p>
    <w:p w14:paraId="198428F4" w14:textId="77777777" w:rsidR="00BB2641" w:rsidRDefault="00BB2641" w:rsidP="00417654">
      <w:pPr>
        <w:spacing w:line="312" w:lineRule="auto"/>
        <w:rPr>
          <w:b/>
          <w:bCs/>
          <w:color w:val="404040" w:themeColor="text1" w:themeTint="BF"/>
          <w:lang w:val="es-ES"/>
        </w:rPr>
      </w:pPr>
      <w:r>
        <w:rPr>
          <w:b/>
          <w:bCs/>
          <w:color w:val="404040" w:themeColor="text1" w:themeTint="BF"/>
          <w:lang w:val="es-ES"/>
        </w:rPr>
        <w:t>Presupuesto aprobado del Pp</w:t>
      </w:r>
    </w:p>
    <w:tbl>
      <w:tblPr>
        <w:tblW w:w="4812" w:type="pct"/>
        <w:jc w:val="center"/>
        <w:tblLayout w:type="fixed"/>
        <w:tblCellMar>
          <w:left w:w="70" w:type="dxa"/>
          <w:right w:w="70" w:type="dxa"/>
        </w:tblCellMar>
        <w:tblLook w:val="04A0" w:firstRow="1" w:lastRow="0" w:firstColumn="1" w:lastColumn="0" w:noHBand="0" w:noVBand="1"/>
      </w:tblPr>
      <w:tblGrid>
        <w:gridCol w:w="879"/>
        <w:gridCol w:w="293"/>
        <w:gridCol w:w="7334"/>
      </w:tblGrid>
      <w:tr w:rsidR="00BB2641" w:rsidRPr="00724450" w14:paraId="52496150" w14:textId="77777777" w:rsidTr="00257429">
        <w:trPr>
          <w:trHeight w:val="781"/>
          <w:jc w:val="center"/>
        </w:trPr>
        <w:tc>
          <w:tcPr>
            <w:tcW w:w="5000" w:type="pct"/>
            <w:gridSpan w:val="3"/>
            <w:tcBorders>
              <w:top w:val="nil"/>
              <w:left w:val="nil"/>
              <w:right w:val="nil"/>
            </w:tcBorders>
            <w:shd w:val="clear" w:color="auto" w:fill="595959" w:themeFill="text1" w:themeFillTint="A6"/>
            <w:noWrap/>
            <w:vAlign w:val="center"/>
          </w:tcPr>
          <w:p w14:paraId="5923ED09" w14:textId="77777777" w:rsidR="00BB2641" w:rsidRPr="00724450" w:rsidRDefault="00BB2641" w:rsidP="00257429">
            <w:pPr>
              <w:spacing w:after="0" w:line="240" w:lineRule="auto"/>
              <w:jc w:val="center"/>
              <w:rPr>
                <w:rFonts w:cstheme="minorHAnsi"/>
                <w:b/>
                <w:bCs/>
                <w:color w:val="FFFFFF" w:themeColor="background1"/>
                <w:sz w:val="18"/>
                <w:szCs w:val="20"/>
                <w:lang w:val="es-ES"/>
              </w:rPr>
            </w:pPr>
            <w:r w:rsidRPr="00724450">
              <w:rPr>
                <w:rFonts w:cstheme="minorHAnsi"/>
                <w:b/>
                <w:bCs/>
                <w:color w:val="FFFFFF" w:themeColor="background1"/>
                <w:sz w:val="18"/>
                <w:szCs w:val="20"/>
                <w:lang w:val="es-ES"/>
              </w:rPr>
              <w:t xml:space="preserve">Clasificador por Modalidad y Programa Presupuestario de la Ley de Ingresos y Presupuesto de Egresos del Estado de Sinaloa (Anexo </w:t>
            </w:r>
            <w:r>
              <w:rPr>
                <w:rFonts w:cstheme="minorHAnsi"/>
                <w:b/>
                <w:bCs/>
                <w:color w:val="FFFFFF" w:themeColor="background1"/>
                <w:sz w:val="18"/>
                <w:szCs w:val="20"/>
                <w:lang w:val="es-ES"/>
              </w:rPr>
              <w:t>1</w:t>
            </w:r>
            <w:r w:rsidRPr="00724450">
              <w:rPr>
                <w:rFonts w:cstheme="minorHAnsi"/>
                <w:b/>
                <w:bCs/>
                <w:color w:val="FFFFFF" w:themeColor="background1"/>
                <w:sz w:val="18"/>
                <w:szCs w:val="20"/>
                <w:lang w:val="es-ES"/>
              </w:rPr>
              <w:t>4)</w:t>
            </w:r>
            <w:r>
              <w:rPr>
                <w:rFonts w:cstheme="minorHAnsi"/>
                <w:b/>
                <w:bCs/>
                <w:color w:val="FFFFFF" w:themeColor="background1"/>
                <w:sz w:val="18"/>
                <w:szCs w:val="20"/>
                <w:lang w:val="es-ES"/>
              </w:rPr>
              <w:t xml:space="preserve"> de la </w:t>
            </w:r>
            <w:r w:rsidRPr="008D3028">
              <w:rPr>
                <w:rFonts w:cstheme="minorHAnsi"/>
                <w:b/>
                <w:bCs/>
                <w:color w:val="FFFFFF" w:themeColor="background1"/>
                <w:sz w:val="18"/>
                <w:szCs w:val="20"/>
                <w:lang w:val="es-ES"/>
              </w:rPr>
              <w:t xml:space="preserve">Ley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Ingresos </w:t>
            </w:r>
            <w:r>
              <w:rPr>
                <w:rFonts w:cstheme="minorHAnsi"/>
                <w:b/>
                <w:bCs/>
                <w:color w:val="FFFFFF" w:themeColor="background1"/>
                <w:sz w:val="18"/>
                <w:szCs w:val="20"/>
                <w:lang w:val="es-ES"/>
              </w:rPr>
              <w:t>y</w:t>
            </w:r>
            <w:r w:rsidRPr="008D3028">
              <w:rPr>
                <w:rFonts w:cstheme="minorHAnsi"/>
                <w:b/>
                <w:bCs/>
                <w:color w:val="FFFFFF" w:themeColor="background1"/>
                <w:sz w:val="18"/>
                <w:szCs w:val="20"/>
                <w:lang w:val="es-ES"/>
              </w:rPr>
              <w:t xml:space="preserve"> Presupuesto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Egresos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el Estado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e Sinaloa</w:t>
            </w:r>
          </w:p>
        </w:tc>
      </w:tr>
      <w:tr w:rsidR="00BB2641" w:rsidRPr="00700E3B" w14:paraId="5118CAFB" w14:textId="77777777" w:rsidTr="00257429">
        <w:trPr>
          <w:trHeight w:val="567"/>
          <w:jc w:val="center"/>
        </w:trPr>
        <w:tc>
          <w:tcPr>
            <w:tcW w:w="517" w:type="pct"/>
            <w:tcBorders>
              <w:top w:val="nil"/>
              <w:left w:val="nil"/>
              <w:right w:val="nil"/>
            </w:tcBorders>
            <w:shd w:val="clear" w:color="auto" w:fill="595959" w:themeFill="text1" w:themeFillTint="A6"/>
            <w:noWrap/>
            <w:vAlign w:val="center"/>
          </w:tcPr>
          <w:p w14:paraId="64271B3E"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2025</w:t>
            </w:r>
          </w:p>
        </w:tc>
        <w:tc>
          <w:tcPr>
            <w:tcW w:w="172" w:type="pct"/>
            <w:tcBorders>
              <w:top w:val="nil"/>
              <w:left w:val="nil"/>
              <w:bottom w:val="nil"/>
              <w:right w:val="nil"/>
            </w:tcBorders>
            <w:shd w:val="clear" w:color="000000" w:fill="FFFFFF"/>
            <w:vAlign w:val="center"/>
          </w:tcPr>
          <w:p w14:paraId="4B4D09EA"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65824187" w14:textId="6AC74D80" w:rsidR="00BB2641" w:rsidRPr="009F40B7" w:rsidRDefault="006A4820"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6A4820">
              <w:rPr>
                <w:rFonts w:eastAsia="Times New Roman" w:cs="Arial"/>
                <w:sz w:val="18"/>
                <w:szCs w:val="18"/>
                <w:lang w:eastAsia="es-MX"/>
              </w:rPr>
              <w:t>2</w:t>
            </w:r>
            <w:r>
              <w:rPr>
                <w:rFonts w:eastAsia="Times New Roman" w:cs="Arial"/>
                <w:sz w:val="18"/>
                <w:szCs w:val="18"/>
                <w:lang w:eastAsia="es-MX"/>
              </w:rPr>
              <w:t>,</w:t>
            </w:r>
            <w:r w:rsidRPr="006A4820">
              <w:rPr>
                <w:rFonts w:eastAsia="Times New Roman" w:cs="Arial"/>
                <w:sz w:val="18"/>
                <w:szCs w:val="18"/>
                <w:lang w:eastAsia="es-MX"/>
              </w:rPr>
              <w:t>271</w:t>
            </w:r>
            <w:r>
              <w:rPr>
                <w:rFonts w:eastAsia="Times New Roman" w:cs="Arial"/>
                <w:sz w:val="18"/>
                <w:szCs w:val="18"/>
                <w:lang w:eastAsia="es-MX"/>
              </w:rPr>
              <w:t>,</w:t>
            </w:r>
            <w:r w:rsidRPr="006A4820">
              <w:rPr>
                <w:rFonts w:eastAsia="Times New Roman" w:cs="Arial"/>
                <w:sz w:val="18"/>
                <w:szCs w:val="18"/>
                <w:lang w:eastAsia="es-MX"/>
              </w:rPr>
              <w:t>995</w:t>
            </w:r>
            <w:r>
              <w:rPr>
                <w:rFonts w:eastAsia="Times New Roman" w:cs="Arial"/>
                <w:sz w:val="18"/>
                <w:szCs w:val="18"/>
                <w:lang w:eastAsia="es-MX"/>
              </w:rPr>
              <w:t>,</w:t>
            </w:r>
            <w:r w:rsidRPr="006A4820">
              <w:rPr>
                <w:rFonts w:eastAsia="Times New Roman" w:cs="Arial"/>
                <w:sz w:val="18"/>
                <w:szCs w:val="18"/>
                <w:lang w:eastAsia="es-MX"/>
              </w:rPr>
              <w:t>181</w:t>
            </w:r>
            <w:r>
              <w:rPr>
                <w:rFonts w:eastAsia="Times New Roman" w:cs="Arial"/>
                <w:sz w:val="18"/>
                <w:szCs w:val="18"/>
                <w:lang w:eastAsia="es-MX"/>
              </w:rPr>
              <w:t>.00 (</w:t>
            </w:r>
            <w:r w:rsidR="00246E7C" w:rsidRPr="00246E7C">
              <w:rPr>
                <w:rFonts w:eastAsia="Times New Roman" w:cs="Arial"/>
                <w:i/>
                <w:iCs/>
                <w:sz w:val="18"/>
                <w:szCs w:val="18"/>
                <w:lang w:eastAsia="es-MX"/>
              </w:rPr>
              <w:t>dos mil doscientos setenta y un millones novecientos noventa y cinco mil ciento ochenta y uno</w:t>
            </w:r>
            <w:r>
              <w:rPr>
                <w:rFonts w:eastAsia="Times New Roman" w:cs="Arial"/>
                <w:sz w:val="18"/>
                <w:szCs w:val="18"/>
                <w:lang w:eastAsia="es-MX"/>
              </w:rPr>
              <w:t>)</w:t>
            </w:r>
          </w:p>
        </w:tc>
      </w:tr>
      <w:tr w:rsidR="00BB2641" w:rsidRPr="00700E3B" w14:paraId="4EC94AD2" w14:textId="77777777" w:rsidTr="00257429">
        <w:trPr>
          <w:trHeight w:val="567"/>
          <w:jc w:val="center"/>
        </w:trPr>
        <w:tc>
          <w:tcPr>
            <w:tcW w:w="517" w:type="pct"/>
            <w:tcBorders>
              <w:left w:val="nil"/>
              <w:right w:val="nil"/>
            </w:tcBorders>
            <w:shd w:val="clear" w:color="auto" w:fill="595959" w:themeFill="text1" w:themeFillTint="A6"/>
            <w:noWrap/>
            <w:vAlign w:val="center"/>
          </w:tcPr>
          <w:p w14:paraId="3F2FF173"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2024</w:t>
            </w:r>
          </w:p>
        </w:tc>
        <w:tc>
          <w:tcPr>
            <w:tcW w:w="172" w:type="pct"/>
            <w:tcBorders>
              <w:top w:val="nil"/>
              <w:left w:val="nil"/>
              <w:bottom w:val="nil"/>
              <w:right w:val="nil"/>
            </w:tcBorders>
            <w:shd w:val="clear" w:color="000000" w:fill="FFFFFF"/>
            <w:vAlign w:val="center"/>
          </w:tcPr>
          <w:p w14:paraId="2D4EA2B1"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3CC438F1" w14:textId="3A715D89"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2</w:t>
            </w:r>
            <w:r>
              <w:rPr>
                <w:rFonts w:eastAsia="Times New Roman" w:cs="Arial"/>
                <w:sz w:val="18"/>
                <w:szCs w:val="18"/>
                <w:lang w:eastAsia="es-MX"/>
              </w:rPr>
              <w:t>,</w:t>
            </w:r>
            <w:r w:rsidRPr="00246E7C">
              <w:rPr>
                <w:rFonts w:eastAsia="Times New Roman" w:cs="Arial"/>
                <w:sz w:val="18"/>
                <w:szCs w:val="18"/>
                <w:lang w:eastAsia="es-MX"/>
              </w:rPr>
              <w:t>074</w:t>
            </w:r>
            <w:r>
              <w:rPr>
                <w:rFonts w:eastAsia="Times New Roman" w:cs="Arial"/>
                <w:sz w:val="18"/>
                <w:szCs w:val="18"/>
                <w:lang w:eastAsia="es-MX"/>
              </w:rPr>
              <w:t>,</w:t>
            </w:r>
            <w:r w:rsidRPr="00246E7C">
              <w:rPr>
                <w:rFonts w:eastAsia="Times New Roman" w:cs="Arial"/>
                <w:sz w:val="18"/>
                <w:szCs w:val="18"/>
                <w:lang w:eastAsia="es-MX"/>
              </w:rPr>
              <w:t>635</w:t>
            </w:r>
            <w:r>
              <w:rPr>
                <w:rFonts w:eastAsia="Times New Roman" w:cs="Arial"/>
                <w:sz w:val="18"/>
                <w:szCs w:val="18"/>
                <w:lang w:eastAsia="es-MX"/>
              </w:rPr>
              <w:t>,</w:t>
            </w:r>
            <w:r w:rsidRPr="00246E7C">
              <w:rPr>
                <w:rFonts w:eastAsia="Times New Roman" w:cs="Arial"/>
                <w:sz w:val="18"/>
                <w:szCs w:val="18"/>
                <w:lang w:eastAsia="es-MX"/>
              </w:rPr>
              <w:t>056</w:t>
            </w:r>
            <w:r>
              <w:rPr>
                <w:rFonts w:eastAsia="Times New Roman" w:cs="Arial"/>
                <w:sz w:val="18"/>
                <w:szCs w:val="18"/>
                <w:lang w:eastAsia="es-MX"/>
              </w:rPr>
              <w:t>.00 (</w:t>
            </w:r>
            <w:r w:rsidRPr="00246E7C">
              <w:rPr>
                <w:rFonts w:eastAsia="Times New Roman" w:cs="Arial"/>
                <w:i/>
                <w:iCs/>
                <w:sz w:val="18"/>
                <w:szCs w:val="18"/>
                <w:lang w:eastAsia="es-MX"/>
              </w:rPr>
              <w:t>dos mil setenta y cuatro millones seiscientos treinta y cinco mil cincuenta y seis</w:t>
            </w:r>
            <w:r>
              <w:rPr>
                <w:rFonts w:eastAsia="Times New Roman" w:cs="Arial"/>
                <w:sz w:val="18"/>
                <w:szCs w:val="18"/>
                <w:lang w:eastAsia="es-MX"/>
              </w:rPr>
              <w:t>)</w:t>
            </w:r>
          </w:p>
        </w:tc>
      </w:tr>
      <w:tr w:rsidR="00BB2641" w:rsidRPr="00700E3B" w14:paraId="5BCC09D4" w14:textId="77777777" w:rsidTr="00257429">
        <w:trPr>
          <w:trHeight w:val="567"/>
          <w:jc w:val="center"/>
        </w:trPr>
        <w:tc>
          <w:tcPr>
            <w:tcW w:w="517" w:type="pct"/>
            <w:tcBorders>
              <w:left w:val="nil"/>
              <w:right w:val="nil"/>
            </w:tcBorders>
            <w:shd w:val="clear" w:color="auto" w:fill="595959" w:themeFill="text1" w:themeFillTint="A6"/>
            <w:noWrap/>
            <w:vAlign w:val="center"/>
          </w:tcPr>
          <w:p w14:paraId="1B4828E4"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2023</w:t>
            </w:r>
          </w:p>
        </w:tc>
        <w:tc>
          <w:tcPr>
            <w:tcW w:w="172" w:type="pct"/>
            <w:tcBorders>
              <w:top w:val="nil"/>
              <w:left w:val="nil"/>
              <w:bottom w:val="nil"/>
              <w:right w:val="nil"/>
            </w:tcBorders>
            <w:shd w:val="clear" w:color="000000" w:fill="FFFFFF"/>
            <w:vAlign w:val="center"/>
          </w:tcPr>
          <w:p w14:paraId="3A557B0F"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bottom w:val="nil"/>
              <w:right w:val="nil"/>
            </w:tcBorders>
            <w:shd w:val="clear" w:color="auto" w:fill="F2F2F2" w:themeFill="background1" w:themeFillShade="F2"/>
            <w:vAlign w:val="center"/>
          </w:tcPr>
          <w:p w14:paraId="7C5ECC2E" w14:textId="072AE145"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1</w:t>
            </w:r>
            <w:r>
              <w:rPr>
                <w:rFonts w:eastAsia="Times New Roman" w:cs="Arial"/>
                <w:sz w:val="18"/>
                <w:szCs w:val="18"/>
                <w:lang w:eastAsia="es-MX"/>
              </w:rPr>
              <w:t>,</w:t>
            </w:r>
            <w:r w:rsidRPr="00246E7C">
              <w:rPr>
                <w:rFonts w:eastAsia="Times New Roman" w:cs="Arial"/>
                <w:sz w:val="18"/>
                <w:szCs w:val="18"/>
                <w:lang w:eastAsia="es-MX"/>
              </w:rPr>
              <w:t>947</w:t>
            </w:r>
            <w:r>
              <w:rPr>
                <w:rFonts w:eastAsia="Times New Roman" w:cs="Arial"/>
                <w:sz w:val="18"/>
                <w:szCs w:val="18"/>
                <w:lang w:eastAsia="es-MX"/>
              </w:rPr>
              <w:t>,</w:t>
            </w:r>
            <w:r w:rsidRPr="00246E7C">
              <w:rPr>
                <w:rFonts w:eastAsia="Times New Roman" w:cs="Arial"/>
                <w:sz w:val="18"/>
                <w:szCs w:val="18"/>
                <w:lang w:eastAsia="es-MX"/>
              </w:rPr>
              <w:t>124</w:t>
            </w:r>
            <w:r>
              <w:rPr>
                <w:rFonts w:eastAsia="Times New Roman" w:cs="Arial"/>
                <w:sz w:val="18"/>
                <w:szCs w:val="18"/>
                <w:lang w:eastAsia="es-MX"/>
              </w:rPr>
              <w:t>,</w:t>
            </w:r>
            <w:r w:rsidRPr="00246E7C">
              <w:rPr>
                <w:rFonts w:eastAsia="Times New Roman" w:cs="Arial"/>
                <w:sz w:val="18"/>
                <w:szCs w:val="18"/>
                <w:lang w:eastAsia="es-MX"/>
              </w:rPr>
              <w:t>425</w:t>
            </w:r>
            <w:r>
              <w:rPr>
                <w:rFonts w:eastAsia="Times New Roman" w:cs="Arial"/>
                <w:sz w:val="18"/>
                <w:szCs w:val="18"/>
                <w:lang w:eastAsia="es-MX"/>
              </w:rPr>
              <w:t>.00 (</w:t>
            </w:r>
            <w:r w:rsidRPr="00246E7C">
              <w:rPr>
                <w:rFonts w:eastAsia="Times New Roman" w:cs="Arial"/>
                <w:i/>
                <w:iCs/>
                <w:sz w:val="18"/>
                <w:szCs w:val="18"/>
                <w:lang w:eastAsia="es-MX"/>
              </w:rPr>
              <w:t>mil novecientos cuarenta y siete millones ciento veinticuatro mil cuatrocientos veinticinco</w:t>
            </w:r>
            <w:r>
              <w:rPr>
                <w:rFonts w:eastAsia="Times New Roman" w:cs="Arial"/>
                <w:sz w:val="18"/>
                <w:szCs w:val="18"/>
                <w:lang w:eastAsia="es-MX"/>
              </w:rPr>
              <w:t>)</w:t>
            </w:r>
          </w:p>
        </w:tc>
      </w:tr>
      <w:tr w:rsidR="00BB2641" w:rsidRPr="00700E3B" w14:paraId="43DBF10E" w14:textId="77777777" w:rsidTr="00257429">
        <w:trPr>
          <w:trHeight w:val="567"/>
          <w:jc w:val="center"/>
        </w:trPr>
        <w:tc>
          <w:tcPr>
            <w:tcW w:w="517" w:type="pct"/>
            <w:tcBorders>
              <w:left w:val="nil"/>
              <w:right w:val="nil"/>
            </w:tcBorders>
            <w:shd w:val="clear" w:color="auto" w:fill="595959" w:themeFill="text1" w:themeFillTint="A6"/>
            <w:noWrap/>
            <w:vAlign w:val="center"/>
          </w:tcPr>
          <w:p w14:paraId="3DA1F371"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2022</w:t>
            </w:r>
          </w:p>
        </w:tc>
        <w:tc>
          <w:tcPr>
            <w:tcW w:w="172" w:type="pct"/>
            <w:tcBorders>
              <w:top w:val="nil"/>
              <w:left w:val="nil"/>
              <w:bottom w:val="nil"/>
              <w:right w:val="nil"/>
            </w:tcBorders>
            <w:shd w:val="clear" w:color="000000" w:fill="FFFFFF"/>
            <w:vAlign w:val="center"/>
          </w:tcPr>
          <w:p w14:paraId="0904FF56"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bottom w:val="nil"/>
              <w:right w:val="nil"/>
            </w:tcBorders>
            <w:shd w:val="clear" w:color="auto" w:fill="F2F2F2" w:themeFill="background1" w:themeFillShade="F2"/>
            <w:vAlign w:val="center"/>
          </w:tcPr>
          <w:p w14:paraId="1FC42C15" w14:textId="71C5AC39"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1</w:t>
            </w:r>
            <w:r>
              <w:rPr>
                <w:rFonts w:eastAsia="Times New Roman" w:cs="Arial"/>
                <w:sz w:val="18"/>
                <w:szCs w:val="18"/>
                <w:lang w:eastAsia="es-MX"/>
              </w:rPr>
              <w:t>,</w:t>
            </w:r>
            <w:r w:rsidRPr="00246E7C">
              <w:rPr>
                <w:rFonts w:eastAsia="Times New Roman" w:cs="Arial"/>
                <w:sz w:val="18"/>
                <w:szCs w:val="18"/>
                <w:lang w:eastAsia="es-MX"/>
              </w:rPr>
              <w:t>797</w:t>
            </w:r>
            <w:r>
              <w:rPr>
                <w:rFonts w:eastAsia="Times New Roman" w:cs="Arial"/>
                <w:sz w:val="18"/>
                <w:szCs w:val="18"/>
                <w:lang w:eastAsia="es-MX"/>
              </w:rPr>
              <w:t>,</w:t>
            </w:r>
            <w:r w:rsidRPr="00246E7C">
              <w:rPr>
                <w:rFonts w:eastAsia="Times New Roman" w:cs="Arial"/>
                <w:sz w:val="18"/>
                <w:szCs w:val="18"/>
                <w:lang w:eastAsia="es-MX"/>
              </w:rPr>
              <w:t>861</w:t>
            </w:r>
            <w:r>
              <w:rPr>
                <w:rFonts w:eastAsia="Times New Roman" w:cs="Arial"/>
                <w:sz w:val="18"/>
                <w:szCs w:val="18"/>
                <w:lang w:eastAsia="es-MX"/>
              </w:rPr>
              <w:t>,</w:t>
            </w:r>
            <w:r w:rsidRPr="00246E7C">
              <w:rPr>
                <w:rFonts w:eastAsia="Times New Roman" w:cs="Arial"/>
                <w:sz w:val="18"/>
                <w:szCs w:val="18"/>
                <w:lang w:eastAsia="es-MX"/>
              </w:rPr>
              <w:t>312</w:t>
            </w:r>
            <w:r>
              <w:rPr>
                <w:rFonts w:eastAsia="Times New Roman" w:cs="Arial"/>
                <w:sz w:val="18"/>
                <w:szCs w:val="18"/>
                <w:lang w:eastAsia="es-MX"/>
              </w:rPr>
              <w:t>.00 (</w:t>
            </w:r>
            <w:r w:rsidRPr="00246E7C">
              <w:rPr>
                <w:rFonts w:eastAsia="Times New Roman" w:cs="Arial"/>
                <w:i/>
                <w:iCs/>
                <w:sz w:val="18"/>
                <w:szCs w:val="18"/>
                <w:lang w:eastAsia="es-MX"/>
              </w:rPr>
              <w:t>mil setecientos noventa y siete millones ochocientos sesenta y un mil trescientos doce</w:t>
            </w:r>
            <w:r>
              <w:rPr>
                <w:rFonts w:eastAsia="Times New Roman" w:cs="Arial"/>
                <w:sz w:val="18"/>
                <w:szCs w:val="18"/>
                <w:lang w:eastAsia="es-MX"/>
              </w:rPr>
              <w:t>)</w:t>
            </w:r>
          </w:p>
        </w:tc>
      </w:tr>
      <w:tr w:rsidR="00BB2641" w:rsidRPr="00724450" w14:paraId="5AC4F360" w14:textId="77777777" w:rsidTr="00257429">
        <w:trPr>
          <w:trHeight w:val="567"/>
          <w:jc w:val="center"/>
        </w:trPr>
        <w:tc>
          <w:tcPr>
            <w:tcW w:w="5000" w:type="pct"/>
            <w:gridSpan w:val="3"/>
            <w:tcBorders>
              <w:top w:val="nil"/>
              <w:left w:val="nil"/>
              <w:right w:val="nil"/>
            </w:tcBorders>
            <w:shd w:val="clear" w:color="auto" w:fill="7F7F7F" w:themeFill="text1" w:themeFillTint="80"/>
            <w:noWrap/>
            <w:vAlign w:val="center"/>
          </w:tcPr>
          <w:p w14:paraId="1F6758C3" w14:textId="77777777" w:rsidR="00BB2641" w:rsidRPr="00724450" w:rsidRDefault="00BB2641" w:rsidP="00257429">
            <w:pPr>
              <w:spacing w:after="0" w:line="240" w:lineRule="auto"/>
              <w:jc w:val="center"/>
              <w:rPr>
                <w:rFonts w:cstheme="minorHAnsi"/>
                <w:b/>
                <w:bCs/>
                <w:color w:val="FFFFFF" w:themeColor="background1"/>
                <w:sz w:val="18"/>
                <w:szCs w:val="20"/>
                <w:lang w:val="es-ES"/>
              </w:rPr>
            </w:pPr>
            <w:r w:rsidRPr="00A84827">
              <w:rPr>
                <w:rFonts w:cstheme="minorHAnsi"/>
                <w:b/>
                <w:bCs/>
                <w:color w:val="FFFFFF" w:themeColor="background1"/>
                <w:sz w:val="18"/>
                <w:szCs w:val="20"/>
                <w:lang w:val="es-ES"/>
              </w:rPr>
              <w:lastRenderedPageBreak/>
              <w:t xml:space="preserve">Clasificación Administrativa por Ente, Unidad Resp., Capítulo del Gasto y Proyecto de Inversión </w:t>
            </w:r>
            <w:r w:rsidRPr="00724450">
              <w:rPr>
                <w:rFonts w:cstheme="minorHAnsi"/>
                <w:b/>
                <w:bCs/>
                <w:color w:val="FFFFFF" w:themeColor="background1"/>
                <w:sz w:val="18"/>
                <w:szCs w:val="20"/>
                <w:lang w:val="es-ES"/>
              </w:rPr>
              <w:t xml:space="preserve">(Anexo </w:t>
            </w:r>
            <w:r>
              <w:rPr>
                <w:rFonts w:cstheme="minorHAnsi"/>
                <w:b/>
                <w:bCs/>
                <w:color w:val="FFFFFF" w:themeColor="background1"/>
                <w:sz w:val="18"/>
                <w:szCs w:val="20"/>
                <w:lang w:val="es-ES"/>
              </w:rPr>
              <w:t>11</w:t>
            </w:r>
            <w:r w:rsidRPr="00724450">
              <w:rPr>
                <w:rFonts w:cstheme="minorHAnsi"/>
                <w:b/>
                <w:bCs/>
                <w:color w:val="FFFFFF" w:themeColor="background1"/>
                <w:sz w:val="18"/>
                <w:szCs w:val="20"/>
                <w:lang w:val="es-ES"/>
              </w:rPr>
              <w:t>)</w:t>
            </w:r>
            <w:r>
              <w:rPr>
                <w:rFonts w:cstheme="minorHAnsi"/>
                <w:b/>
                <w:bCs/>
                <w:color w:val="FFFFFF" w:themeColor="background1"/>
                <w:sz w:val="18"/>
                <w:szCs w:val="20"/>
                <w:lang w:val="es-ES"/>
              </w:rPr>
              <w:t xml:space="preserve"> de la </w:t>
            </w:r>
            <w:r w:rsidRPr="008D3028">
              <w:rPr>
                <w:rFonts w:cstheme="minorHAnsi"/>
                <w:b/>
                <w:bCs/>
                <w:color w:val="FFFFFF" w:themeColor="background1"/>
                <w:sz w:val="18"/>
                <w:szCs w:val="20"/>
                <w:lang w:val="es-ES"/>
              </w:rPr>
              <w:t xml:space="preserve">Ley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Ingresos </w:t>
            </w:r>
            <w:r>
              <w:rPr>
                <w:rFonts w:cstheme="minorHAnsi"/>
                <w:b/>
                <w:bCs/>
                <w:color w:val="FFFFFF" w:themeColor="background1"/>
                <w:sz w:val="18"/>
                <w:szCs w:val="20"/>
                <w:lang w:val="es-ES"/>
              </w:rPr>
              <w:t>y</w:t>
            </w:r>
            <w:r w:rsidRPr="008D3028">
              <w:rPr>
                <w:rFonts w:cstheme="minorHAnsi"/>
                <w:b/>
                <w:bCs/>
                <w:color w:val="FFFFFF" w:themeColor="background1"/>
                <w:sz w:val="18"/>
                <w:szCs w:val="20"/>
                <w:lang w:val="es-ES"/>
              </w:rPr>
              <w:t xml:space="preserve"> Presupuesto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Egresos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el Estado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e Sinaloa</w:t>
            </w:r>
          </w:p>
        </w:tc>
      </w:tr>
      <w:tr w:rsidR="00BB2641" w:rsidRPr="00700E3B" w14:paraId="71D86511" w14:textId="77777777" w:rsidTr="00257429">
        <w:trPr>
          <w:trHeight w:val="567"/>
          <w:jc w:val="center"/>
        </w:trPr>
        <w:tc>
          <w:tcPr>
            <w:tcW w:w="517" w:type="pct"/>
            <w:tcBorders>
              <w:top w:val="nil"/>
              <w:left w:val="nil"/>
              <w:right w:val="nil"/>
            </w:tcBorders>
            <w:shd w:val="clear" w:color="auto" w:fill="7F7F7F" w:themeFill="text1" w:themeFillTint="80"/>
            <w:noWrap/>
            <w:vAlign w:val="center"/>
          </w:tcPr>
          <w:p w14:paraId="50B98F1A"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2025</w:t>
            </w:r>
          </w:p>
        </w:tc>
        <w:tc>
          <w:tcPr>
            <w:tcW w:w="172" w:type="pct"/>
            <w:tcBorders>
              <w:top w:val="nil"/>
              <w:left w:val="nil"/>
              <w:bottom w:val="nil"/>
              <w:right w:val="nil"/>
            </w:tcBorders>
            <w:shd w:val="clear" w:color="000000" w:fill="FFFFFF"/>
            <w:vAlign w:val="center"/>
          </w:tcPr>
          <w:p w14:paraId="79B3C17E"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0012F1F1" w14:textId="4EDFEB6F" w:rsidR="00BB2641" w:rsidRPr="00700E3B" w:rsidRDefault="006A4820"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6A4820">
              <w:rPr>
                <w:rFonts w:eastAsia="Times New Roman" w:cs="Arial"/>
                <w:sz w:val="18"/>
                <w:szCs w:val="18"/>
                <w:lang w:eastAsia="es-MX"/>
              </w:rPr>
              <w:t>1</w:t>
            </w:r>
            <w:r>
              <w:rPr>
                <w:rFonts w:eastAsia="Times New Roman" w:cs="Arial"/>
                <w:sz w:val="18"/>
                <w:szCs w:val="18"/>
                <w:lang w:eastAsia="es-MX"/>
              </w:rPr>
              <w:t>,</w:t>
            </w:r>
            <w:r w:rsidRPr="006A4820">
              <w:rPr>
                <w:rFonts w:eastAsia="Times New Roman" w:cs="Arial"/>
                <w:sz w:val="18"/>
                <w:szCs w:val="18"/>
                <w:lang w:eastAsia="es-MX"/>
              </w:rPr>
              <w:t>672</w:t>
            </w:r>
            <w:r>
              <w:rPr>
                <w:rFonts w:eastAsia="Times New Roman" w:cs="Arial"/>
                <w:sz w:val="18"/>
                <w:szCs w:val="18"/>
                <w:lang w:eastAsia="es-MX"/>
              </w:rPr>
              <w:t>,</w:t>
            </w:r>
            <w:r w:rsidRPr="006A4820">
              <w:rPr>
                <w:rFonts w:eastAsia="Times New Roman" w:cs="Arial"/>
                <w:sz w:val="18"/>
                <w:szCs w:val="18"/>
                <w:lang w:eastAsia="es-MX"/>
              </w:rPr>
              <w:t>597</w:t>
            </w:r>
            <w:r>
              <w:rPr>
                <w:rFonts w:eastAsia="Times New Roman" w:cs="Arial"/>
                <w:sz w:val="18"/>
                <w:szCs w:val="18"/>
                <w:lang w:eastAsia="es-MX"/>
              </w:rPr>
              <w:t>,</w:t>
            </w:r>
            <w:r w:rsidRPr="006A4820">
              <w:rPr>
                <w:rFonts w:eastAsia="Times New Roman" w:cs="Arial"/>
                <w:sz w:val="18"/>
                <w:szCs w:val="18"/>
                <w:lang w:eastAsia="es-MX"/>
              </w:rPr>
              <w:t>114</w:t>
            </w:r>
            <w:r>
              <w:rPr>
                <w:rFonts w:eastAsia="Times New Roman" w:cs="Arial"/>
                <w:sz w:val="18"/>
                <w:szCs w:val="18"/>
                <w:lang w:eastAsia="es-MX"/>
              </w:rPr>
              <w:t>.00 (</w:t>
            </w:r>
            <w:r w:rsidR="00246E7C" w:rsidRPr="00246E7C">
              <w:rPr>
                <w:rFonts w:eastAsia="Times New Roman" w:cs="Arial"/>
                <w:i/>
                <w:iCs/>
                <w:sz w:val="18"/>
                <w:szCs w:val="18"/>
                <w:lang w:eastAsia="es-MX"/>
              </w:rPr>
              <w:t>mil seiscientos setenta y dos millones quinientos noventa y siete mil ciento catorce</w:t>
            </w:r>
            <w:r>
              <w:rPr>
                <w:rFonts w:eastAsia="Times New Roman" w:cs="Arial"/>
                <w:sz w:val="18"/>
                <w:szCs w:val="18"/>
                <w:lang w:eastAsia="es-MX"/>
              </w:rPr>
              <w:t>)</w:t>
            </w:r>
          </w:p>
        </w:tc>
      </w:tr>
      <w:tr w:rsidR="00BB2641" w:rsidRPr="00700E3B" w14:paraId="3DD913FB" w14:textId="77777777" w:rsidTr="00257429">
        <w:trPr>
          <w:trHeight w:val="567"/>
          <w:jc w:val="center"/>
        </w:trPr>
        <w:tc>
          <w:tcPr>
            <w:tcW w:w="517" w:type="pct"/>
            <w:tcBorders>
              <w:left w:val="nil"/>
              <w:right w:val="nil"/>
            </w:tcBorders>
            <w:shd w:val="clear" w:color="auto" w:fill="7F7F7F" w:themeFill="text1" w:themeFillTint="80"/>
            <w:noWrap/>
            <w:vAlign w:val="center"/>
          </w:tcPr>
          <w:p w14:paraId="15AA3810"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2024</w:t>
            </w:r>
          </w:p>
        </w:tc>
        <w:tc>
          <w:tcPr>
            <w:tcW w:w="172" w:type="pct"/>
            <w:tcBorders>
              <w:top w:val="nil"/>
              <w:left w:val="nil"/>
              <w:bottom w:val="nil"/>
              <w:right w:val="nil"/>
            </w:tcBorders>
            <w:shd w:val="clear" w:color="000000" w:fill="FFFFFF"/>
            <w:vAlign w:val="center"/>
          </w:tcPr>
          <w:p w14:paraId="3E357AE1"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24B7E501" w14:textId="30751A0A"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1</w:t>
            </w:r>
            <w:r>
              <w:rPr>
                <w:rFonts w:eastAsia="Times New Roman" w:cs="Arial"/>
                <w:sz w:val="18"/>
                <w:szCs w:val="18"/>
                <w:lang w:eastAsia="es-MX"/>
              </w:rPr>
              <w:t>,</w:t>
            </w:r>
            <w:r w:rsidRPr="00246E7C">
              <w:rPr>
                <w:rFonts w:eastAsia="Times New Roman" w:cs="Arial"/>
                <w:sz w:val="18"/>
                <w:szCs w:val="18"/>
                <w:lang w:eastAsia="es-MX"/>
              </w:rPr>
              <w:t>558</w:t>
            </w:r>
            <w:r>
              <w:rPr>
                <w:rFonts w:eastAsia="Times New Roman" w:cs="Arial"/>
                <w:sz w:val="18"/>
                <w:szCs w:val="18"/>
                <w:lang w:eastAsia="es-MX"/>
              </w:rPr>
              <w:t>,</w:t>
            </w:r>
            <w:r w:rsidRPr="00246E7C">
              <w:rPr>
                <w:rFonts w:eastAsia="Times New Roman" w:cs="Arial"/>
                <w:sz w:val="18"/>
                <w:szCs w:val="18"/>
                <w:lang w:eastAsia="es-MX"/>
              </w:rPr>
              <w:t>636</w:t>
            </w:r>
            <w:r>
              <w:rPr>
                <w:rFonts w:eastAsia="Times New Roman" w:cs="Arial"/>
                <w:sz w:val="18"/>
                <w:szCs w:val="18"/>
                <w:lang w:eastAsia="es-MX"/>
              </w:rPr>
              <w:t>,</w:t>
            </w:r>
            <w:r w:rsidRPr="00246E7C">
              <w:rPr>
                <w:rFonts w:eastAsia="Times New Roman" w:cs="Arial"/>
                <w:sz w:val="18"/>
                <w:szCs w:val="18"/>
                <w:lang w:eastAsia="es-MX"/>
              </w:rPr>
              <w:t>168</w:t>
            </w:r>
            <w:r>
              <w:rPr>
                <w:rFonts w:eastAsia="Times New Roman" w:cs="Arial"/>
                <w:sz w:val="18"/>
                <w:szCs w:val="18"/>
                <w:lang w:eastAsia="es-MX"/>
              </w:rPr>
              <w:t>.00 (</w:t>
            </w:r>
            <w:r w:rsidR="00F36D02" w:rsidRPr="00F36D02">
              <w:rPr>
                <w:rFonts w:eastAsia="Times New Roman" w:cs="Arial"/>
                <w:i/>
                <w:iCs/>
                <w:sz w:val="18"/>
                <w:szCs w:val="18"/>
                <w:lang w:eastAsia="es-MX"/>
              </w:rPr>
              <w:t>m</w:t>
            </w:r>
            <w:r w:rsidRPr="00F36D02">
              <w:rPr>
                <w:rFonts w:eastAsia="Times New Roman" w:cs="Arial"/>
                <w:i/>
                <w:iCs/>
                <w:sz w:val="18"/>
                <w:szCs w:val="18"/>
                <w:lang w:eastAsia="es-MX"/>
              </w:rPr>
              <w:t>il quinientos cincuenta y ocho millones seiscientos treinta y seis mil ciento sesenta y ocho</w:t>
            </w:r>
            <w:r>
              <w:rPr>
                <w:rFonts w:eastAsia="Times New Roman" w:cs="Arial"/>
                <w:sz w:val="18"/>
                <w:szCs w:val="18"/>
                <w:lang w:eastAsia="es-MX"/>
              </w:rPr>
              <w:t>)</w:t>
            </w:r>
          </w:p>
        </w:tc>
      </w:tr>
      <w:tr w:rsidR="00BB2641" w:rsidRPr="00700E3B" w14:paraId="08E94C65" w14:textId="77777777" w:rsidTr="00257429">
        <w:trPr>
          <w:trHeight w:val="567"/>
          <w:jc w:val="center"/>
        </w:trPr>
        <w:tc>
          <w:tcPr>
            <w:tcW w:w="517" w:type="pct"/>
            <w:tcBorders>
              <w:left w:val="nil"/>
              <w:right w:val="nil"/>
            </w:tcBorders>
            <w:shd w:val="clear" w:color="auto" w:fill="7F7F7F" w:themeFill="text1" w:themeFillTint="80"/>
            <w:noWrap/>
            <w:vAlign w:val="center"/>
          </w:tcPr>
          <w:p w14:paraId="4BE05C00"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2023</w:t>
            </w:r>
          </w:p>
        </w:tc>
        <w:tc>
          <w:tcPr>
            <w:tcW w:w="172" w:type="pct"/>
            <w:tcBorders>
              <w:top w:val="nil"/>
              <w:left w:val="nil"/>
              <w:bottom w:val="nil"/>
              <w:right w:val="nil"/>
            </w:tcBorders>
            <w:shd w:val="clear" w:color="000000" w:fill="FFFFFF"/>
            <w:vAlign w:val="center"/>
          </w:tcPr>
          <w:p w14:paraId="79364157"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bottom w:val="nil"/>
              <w:right w:val="nil"/>
            </w:tcBorders>
            <w:shd w:val="clear" w:color="auto" w:fill="F2F2F2" w:themeFill="background1" w:themeFillShade="F2"/>
            <w:vAlign w:val="center"/>
          </w:tcPr>
          <w:p w14:paraId="3175A28A" w14:textId="78F0602A"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1</w:t>
            </w:r>
            <w:r>
              <w:rPr>
                <w:rFonts w:eastAsia="Times New Roman" w:cs="Arial"/>
                <w:sz w:val="18"/>
                <w:szCs w:val="18"/>
                <w:lang w:eastAsia="es-MX"/>
              </w:rPr>
              <w:t>,</w:t>
            </w:r>
            <w:r w:rsidRPr="00246E7C">
              <w:rPr>
                <w:rFonts w:eastAsia="Times New Roman" w:cs="Arial"/>
                <w:sz w:val="18"/>
                <w:szCs w:val="18"/>
                <w:lang w:eastAsia="es-MX"/>
              </w:rPr>
              <w:t>463</w:t>
            </w:r>
            <w:r>
              <w:rPr>
                <w:rFonts w:eastAsia="Times New Roman" w:cs="Arial"/>
                <w:sz w:val="18"/>
                <w:szCs w:val="18"/>
                <w:lang w:eastAsia="es-MX"/>
              </w:rPr>
              <w:t>,</w:t>
            </w:r>
            <w:r w:rsidRPr="00246E7C">
              <w:rPr>
                <w:rFonts w:eastAsia="Times New Roman" w:cs="Arial"/>
                <w:sz w:val="18"/>
                <w:szCs w:val="18"/>
                <w:lang w:eastAsia="es-MX"/>
              </w:rPr>
              <w:t>363</w:t>
            </w:r>
            <w:r>
              <w:rPr>
                <w:rFonts w:eastAsia="Times New Roman" w:cs="Arial"/>
                <w:sz w:val="18"/>
                <w:szCs w:val="18"/>
                <w:lang w:eastAsia="es-MX"/>
              </w:rPr>
              <w:t>,</w:t>
            </w:r>
            <w:r w:rsidRPr="00246E7C">
              <w:rPr>
                <w:rFonts w:eastAsia="Times New Roman" w:cs="Arial"/>
                <w:sz w:val="18"/>
                <w:szCs w:val="18"/>
                <w:lang w:eastAsia="es-MX"/>
              </w:rPr>
              <w:t>910</w:t>
            </w:r>
            <w:r>
              <w:rPr>
                <w:rFonts w:eastAsia="Times New Roman" w:cs="Arial"/>
                <w:sz w:val="18"/>
                <w:szCs w:val="18"/>
                <w:lang w:eastAsia="es-MX"/>
              </w:rPr>
              <w:t>.00 (</w:t>
            </w:r>
            <w:r w:rsidR="00983C7D">
              <w:rPr>
                <w:rFonts w:eastAsia="Times New Roman" w:cs="Arial"/>
                <w:i/>
                <w:iCs/>
                <w:sz w:val="18"/>
                <w:szCs w:val="18"/>
                <w:lang w:eastAsia="es-MX"/>
              </w:rPr>
              <w:t>m</w:t>
            </w:r>
            <w:r w:rsidR="00983C7D" w:rsidRPr="00983C7D">
              <w:rPr>
                <w:rFonts w:eastAsia="Times New Roman" w:cs="Arial"/>
                <w:i/>
                <w:iCs/>
                <w:sz w:val="18"/>
                <w:szCs w:val="18"/>
                <w:lang w:eastAsia="es-MX"/>
              </w:rPr>
              <w:t>il cuatrocientos sesenta y tres millones trescientos sesenta y tres mil novecientos diez</w:t>
            </w:r>
            <w:r>
              <w:rPr>
                <w:rFonts w:eastAsia="Times New Roman" w:cs="Arial"/>
                <w:sz w:val="18"/>
                <w:szCs w:val="18"/>
                <w:lang w:eastAsia="es-MX"/>
              </w:rPr>
              <w:t>)</w:t>
            </w:r>
          </w:p>
        </w:tc>
      </w:tr>
      <w:tr w:rsidR="00BB2641" w:rsidRPr="00700E3B" w14:paraId="6BF90F95" w14:textId="77777777" w:rsidTr="00257429">
        <w:trPr>
          <w:trHeight w:val="567"/>
          <w:jc w:val="center"/>
        </w:trPr>
        <w:tc>
          <w:tcPr>
            <w:tcW w:w="517" w:type="pct"/>
            <w:tcBorders>
              <w:left w:val="nil"/>
              <w:right w:val="nil"/>
            </w:tcBorders>
            <w:shd w:val="clear" w:color="auto" w:fill="7F7F7F" w:themeFill="text1" w:themeFillTint="80"/>
            <w:noWrap/>
            <w:vAlign w:val="center"/>
          </w:tcPr>
          <w:p w14:paraId="7924845F" w14:textId="77777777" w:rsidR="00BB2641" w:rsidRPr="00700E3B" w:rsidRDefault="00BB2641" w:rsidP="00257429">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2022</w:t>
            </w:r>
          </w:p>
        </w:tc>
        <w:tc>
          <w:tcPr>
            <w:tcW w:w="172" w:type="pct"/>
            <w:tcBorders>
              <w:top w:val="nil"/>
              <w:left w:val="nil"/>
              <w:bottom w:val="nil"/>
              <w:right w:val="nil"/>
            </w:tcBorders>
            <w:shd w:val="clear" w:color="000000" w:fill="FFFFFF"/>
            <w:vAlign w:val="center"/>
          </w:tcPr>
          <w:p w14:paraId="08F72DDF" w14:textId="77777777" w:rsidR="00BB2641" w:rsidRPr="00700E3B" w:rsidRDefault="00BB2641" w:rsidP="00257429">
            <w:pPr>
              <w:spacing w:after="0" w:line="240" w:lineRule="auto"/>
              <w:jc w:val="left"/>
              <w:rPr>
                <w:rFonts w:eastAsia="Times New Roman" w:cs="Arial"/>
                <w:sz w:val="18"/>
                <w:szCs w:val="18"/>
                <w:lang w:eastAsia="es-MX"/>
              </w:rPr>
            </w:pPr>
          </w:p>
        </w:tc>
        <w:tc>
          <w:tcPr>
            <w:tcW w:w="4311" w:type="pct"/>
            <w:tcBorders>
              <w:top w:val="nil"/>
              <w:left w:val="nil"/>
              <w:bottom w:val="nil"/>
              <w:right w:val="nil"/>
            </w:tcBorders>
            <w:shd w:val="clear" w:color="auto" w:fill="F2F2F2" w:themeFill="background1" w:themeFillShade="F2"/>
            <w:vAlign w:val="center"/>
          </w:tcPr>
          <w:p w14:paraId="0DA77325" w14:textId="2A53B669" w:rsidR="00BB2641" w:rsidRPr="00FC3D85" w:rsidRDefault="00246E7C" w:rsidP="00257429">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246E7C">
              <w:rPr>
                <w:rFonts w:eastAsia="Times New Roman" w:cs="Arial"/>
                <w:sz w:val="18"/>
                <w:szCs w:val="18"/>
                <w:lang w:eastAsia="es-MX"/>
              </w:rPr>
              <w:t>1</w:t>
            </w:r>
            <w:r>
              <w:rPr>
                <w:rFonts w:eastAsia="Times New Roman" w:cs="Arial"/>
                <w:sz w:val="18"/>
                <w:szCs w:val="18"/>
                <w:lang w:eastAsia="es-MX"/>
              </w:rPr>
              <w:t>,</w:t>
            </w:r>
            <w:r w:rsidRPr="00246E7C">
              <w:rPr>
                <w:rFonts w:eastAsia="Times New Roman" w:cs="Arial"/>
                <w:sz w:val="18"/>
                <w:szCs w:val="18"/>
                <w:lang w:eastAsia="es-MX"/>
              </w:rPr>
              <w:t>372</w:t>
            </w:r>
            <w:r>
              <w:rPr>
                <w:rFonts w:eastAsia="Times New Roman" w:cs="Arial"/>
                <w:sz w:val="18"/>
                <w:szCs w:val="18"/>
                <w:lang w:eastAsia="es-MX"/>
              </w:rPr>
              <w:t>,</w:t>
            </w:r>
            <w:r w:rsidRPr="00246E7C">
              <w:rPr>
                <w:rFonts w:eastAsia="Times New Roman" w:cs="Arial"/>
                <w:sz w:val="18"/>
                <w:szCs w:val="18"/>
                <w:lang w:eastAsia="es-MX"/>
              </w:rPr>
              <w:t>778</w:t>
            </w:r>
            <w:r>
              <w:rPr>
                <w:rFonts w:eastAsia="Times New Roman" w:cs="Arial"/>
                <w:sz w:val="18"/>
                <w:szCs w:val="18"/>
                <w:lang w:eastAsia="es-MX"/>
              </w:rPr>
              <w:t>,</w:t>
            </w:r>
            <w:r w:rsidRPr="00246E7C">
              <w:rPr>
                <w:rFonts w:eastAsia="Times New Roman" w:cs="Arial"/>
                <w:sz w:val="18"/>
                <w:szCs w:val="18"/>
                <w:lang w:eastAsia="es-MX"/>
              </w:rPr>
              <w:t>112</w:t>
            </w:r>
            <w:r>
              <w:rPr>
                <w:rFonts w:eastAsia="Times New Roman" w:cs="Arial"/>
                <w:sz w:val="18"/>
                <w:szCs w:val="18"/>
                <w:lang w:eastAsia="es-MX"/>
              </w:rPr>
              <w:t>.00 (</w:t>
            </w:r>
            <w:r w:rsidR="00983C7D" w:rsidRPr="00983C7D">
              <w:rPr>
                <w:rFonts w:eastAsia="Times New Roman" w:cs="Arial"/>
                <w:i/>
                <w:iCs/>
                <w:sz w:val="18"/>
                <w:szCs w:val="18"/>
                <w:lang w:eastAsia="es-MX"/>
              </w:rPr>
              <w:t>mil trescientos setenta y dos millones setecientos setenta y ocho mil ciento doce</w:t>
            </w:r>
            <w:r>
              <w:rPr>
                <w:rFonts w:eastAsia="Times New Roman" w:cs="Arial"/>
                <w:sz w:val="18"/>
                <w:szCs w:val="18"/>
                <w:lang w:eastAsia="es-MX"/>
              </w:rPr>
              <w:t>)</w:t>
            </w:r>
          </w:p>
        </w:tc>
      </w:tr>
    </w:tbl>
    <w:p w14:paraId="2315F937" w14:textId="77777777" w:rsidR="00BB2641" w:rsidRDefault="00BB2641" w:rsidP="00BB2641">
      <w:pPr>
        <w:spacing w:after="0" w:line="240" w:lineRule="auto"/>
        <w:rPr>
          <w:lang w:val="es-ES"/>
        </w:rPr>
      </w:pPr>
    </w:p>
    <w:p w14:paraId="5C14697E" w14:textId="0ECFFCE3" w:rsidR="00511268" w:rsidRPr="00BB2641" w:rsidRDefault="00BB2641" w:rsidP="00BB2641">
      <w:pPr>
        <w:rPr>
          <w:b/>
          <w:bCs/>
          <w:color w:val="404040" w:themeColor="text1" w:themeTint="BF"/>
          <w:lang w:val="es-ES"/>
        </w:rPr>
      </w:pPr>
      <w:r w:rsidRPr="00C02D01">
        <w:rPr>
          <w:b/>
          <w:bCs/>
          <w:color w:val="404040" w:themeColor="text1" w:themeTint="BF"/>
          <w:lang w:val="es-ES"/>
        </w:rPr>
        <w:t>Resumen narrativo de la MIR</w:t>
      </w:r>
      <w:r>
        <w:rPr>
          <w:b/>
          <w:bCs/>
          <w:color w:val="404040" w:themeColor="text1" w:themeTint="BF"/>
          <w:lang w:val="es-ES"/>
        </w:rPr>
        <w:t xml:space="preserve"> del Pp</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7"/>
        <w:gridCol w:w="2941"/>
        <w:gridCol w:w="2940"/>
      </w:tblGrid>
      <w:tr w:rsidR="00511268" w:rsidRPr="00830A4D" w14:paraId="3367FE9D" w14:textId="77777777" w:rsidTr="002A3901">
        <w:trPr>
          <w:trHeight w:val="690"/>
          <w:tblHeader/>
        </w:trPr>
        <w:tc>
          <w:tcPr>
            <w:tcW w:w="1669" w:type="pct"/>
            <w:shd w:val="clear" w:color="auto" w:fill="404040" w:themeFill="text1" w:themeFillTint="BF"/>
            <w:vAlign w:val="center"/>
          </w:tcPr>
          <w:p w14:paraId="161FEF60" w14:textId="77777777" w:rsidR="00511268" w:rsidRPr="00830A4D" w:rsidRDefault="00511268" w:rsidP="00BE01E5">
            <w:pPr>
              <w:spacing w:after="0" w:line="240" w:lineRule="auto"/>
              <w:jc w:val="center"/>
              <w:rPr>
                <w:rFonts w:cstheme="minorHAnsi"/>
                <w:b/>
                <w:color w:val="FFFFFF" w:themeColor="background1"/>
                <w:szCs w:val="20"/>
              </w:rPr>
            </w:pPr>
            <w:r>
              <w:rPr>
                <w:rFonts w:cstheme="minorHAnsi"/>
                <w:b/>
                <w:color w:val="FFFFFF" w:themeColor="background1"/>
                <w:szCs w:val="20"/>
              </w:rPr>
              <w:t>Resumen narrativo</w:t>
            </w:r>
          </w:p>
        </w:tc>
        <w:tc>
          <w:tcPr>
            <w:tcW w:w="1666" w:type="pct"/>
            <w:shd w:val="clear" w:color="auto" w:fill="404040" w:themeFill="text1" w:themeFillTint="BF"/>
            <w:vAlign w:val="center"/>
          </w:tcPr>
          <w:p w14:paraId="622EFF3A" w14:textId="77777777" w:rsidR="00511268" w:rsidRPr="00830A4D" w:rsidRDefault="00511268" w:rsidP="00BE01E5">
            <w:pPr>
              <w:spacing w:after="0" w:line="240" w:lineRule="auto"/>
              <w:jc w:val="center"/>
              <w:rPr>
                <w:rFonts w:cstheme="minorHAnsi"/>
                <w:b/>
                <w:color w:val="FFFFFF" w:themeColor="background1"/>
                <w:szCs w:val="20"/>
              </w:rPr>
            </w:pPr>
            <w:r w:rsidRPr="00830A4D">
              <w:rPr>
                <w:rFonts w:cstheme="minorHAnsi"/>
                <w:b/>
                <w:color w:val="FFFFFF" w:themeColor="background1"/>
                <w:szCs w:val="20"/>
              </w:rPr>
              <w:t>Nombre indicador</w:t>
            </w:r>
          </w:p>
        </w:tc>
        <w:tc>
          <w:tcPr>
            <w:tcW w:w="1665" w:type="pct"/>
            <w:shd w:val="clear" w:color="auto" w:fill="404040" w:themeFill="text1" w:themeFillTint="BF"/>
            <w:vAlign w:val="center"/>
          </w:tcPr>
          <w:p w14:paraId="40024D9B" w14:textId="77777777" w:rsidR="00511268" w:rsidRPr="00830A4D" w:rsidRDefault="00511268" w:rsidP="00BE01E5">
            <w:pPr>
              <w:spacing w:after="0" w:line="240" w:lineRule="auto"/>
              <w:jc w:val="center"/>
              <w:rPr>
                <w:rFonts w:cstheme="minorHAnsi"/>
                <w:b/>
                <w:color w:val="FFFFFF" w:themeColor="background1"/>
                <w:szCs w:val="20"/>
              </w:rPr>
            </w:pPr>
            <w:r w:rsidRPr="00830A4D">
              <w:rPr>
                <w:rFonts w:cstheme="minorHAnsi"/>
                <w:b/>
                <w:color w:val="FFFFFF" w:themeColor="background1"/>
                <w:szCs w:val="20"/>
              </w:rPr>
              <w:t>Definición</w:t>
            </w:r>
          </w:p>
        </w:tc>
      </w:tr>
      <w:tr w:rsidR="00511268" w:rsidRPr="00830A4D" w14:paraId="376E1F23" w14:textId="77777777" w:rsidTr="004C3402">
        <w:trPr>
          <w:trHeight w:val="1909"/>
        </w:trPr>
        <w:tc>
          <w:tcPr>
            <w:tcW w:w="1669" w:type="pct"/>
            <w:vAlign w:val="center"/>
          </w:tcPr>
          <w:p w14:paraId="55E94064" w14:textId="77777777" w:rsidR="00852867" w:rsidRPr="00852867" w:rsidRDefault="00852867" w:rsidP="00852867">
            <w:pPr>
              <w:spacing w:after="0" w:line="240" w:lineRule="auto"/>
              <w:rPr>
                <w:rFonts w:cstheme="minorHAnsi"/>
                <w:sz w:val="18"/>
                <w:szCs w:val="18"/>
                <w:lang w:val="es-ES"/>
              </w:rPr>
            </w:pPr>
            <w:r>
              <w:rPr>
                <w:rFonts w:cstheme="minorHAnsi"/>
                <w:sz w:val="18"/>
                <w:szCs w:val="18"/>
              </w:rPr>
              <w:t xml:space="preserve">Fin. </w:t>
            </w:r>
            <w:r w:rsidRPr="00852867">
              <w:rPr>
                <w:rFonts w:cstheme="minorHAnsi"/>
                <w:sz w:val="18"/>
                <w:szCs w:val="18"/>
                <w:lang w:val="es-ES"/>
              </w:rPr>
              <w:t>Contribuir a incrementar la eficiencia terminal de los alumnos de Educación Mediar Superior en Sinaloa mediante la reducción del</w:t>
            </w:r>
          </w:p>
          <w:p w14:paraId="379F9591" w14:textId="70581F3B" w:rsidR="00511268" w:rsidRPr="00830A4D" w:rsidRDefault="00852867" w:rsidP="00852867">
            <w:pPr>
              <w:spacing w:after="0" w:line="240" w:lineRule="auto"/>
              <w:rPr>
                <w:rFonts w:cstheme="minorHAnsi"/>
                <w:sz w:val="18"/>
                <w:szCs w:val="18"/>
              </w:rPr>
            </w:pPr>
            <w:r w:rsidRPr="00852867">
              <w:rPr>
                <w:rFonts w:cstheme="minorHAnsi"/>
                <w:sz w:val="18"/>
                <w:szCs w:val="18"/>
                <w:lang w:val="es-ES"/>
              </w:rPr>
              <w:t>abandono escolar.</w:t>
            </w:r>
          </w:p>
        </w:tc>
        <w:tc>
          <w:tcPr>
            <w:tcW w:w="1666" w:type="pct"/>
            <w:vAlign w:val="center"/>
          </w:tcPr>
          <w:p w14:paraId="0039AEED" w14:textId="663A103C" w:rsidR="00511268" w:rsidRPr="00830A4D" w:rsidRDefault="00852867" w:rsidP="00852867">
            <w:pPr>
              <w:spacing w:after="0" w:line="240" w:lineRule="auto"/>
              <w:rPr>
                <w:rFonts w:cstheme="minorHAnsi"/>
                <w:sz w:val="18"/>
                <w:szCs w:val="18"/>
              </w:rPr>
            </w:pPr>
            <w:r w:rsidRPr="00852867">
              <w:rPr>
                <w:rFonts w:cstheme="minorHAnsi"/>
                <w:sz w:val="18"/>
                <w:szCs w:val="18"/>
                <w:lang w:val="es-ES"/>
              </w:rPr>
              <w:t>Tasa de variación de la eficiencia terminal en Educación Media Superior.</w:t>
            </w:r>
          </w:p>
        </w:tc>
        <w:tc>
          <w:tcPr>
            <w:tcW w:w="1665" w:type="pct"/>
            <w:vAlign w:val="center"/>
          </w:tcPr>
          <w:p w14:paraId="2FAB00A8" w14:textId="77777777" w:rsidR="00852867" w:rsidRPr="00852867" w:rsidRDefault="00852867" w:rsidP="00852867">
            <w:pPr>
              <w:spacing w:after="0" w:line="240" w:lineRule="auto"/>
              <w:rPr>
                <w:sz w:val="18"/>
                <w:szCs w:val="18"/>
                <w:lang w:val="es-ES"/>
              </w:rPr>
            </w:pPr>
            <w:r w:rsidRPr="00852867">
              <w:rPr>
                <w:sz w:val="18"/>
                <w:szCs w:val="18"/>
                <w:lang w:val="es-ES"/>
              </w:rPr>
              <w:t>Establece un comparativo de variación en la eficiencia terminal en Educación Media Superior del estado de Sinaloa, en todos sus</w:t>
            </w:r>
          </w:p>
          <w:p w14:paraId="3FF86602" w14:textId="4E450AEA" w:rsidR="00511268" w:rsidRPr="00830A4D" w:rsidRDefault="00852867" w:rsidP="00852867">
            <w:pPr>
              <w:spacing w:after="0" w:line="240" w:lineRule="auto"/>
              <w:rPr>
                <w:sz w:val="18"/>
                <w:szCs w:val="18"/>
              </w:rPr>
            </w:pPr>
            <w:r w:rsidRPr="00852867">
              <w:rPr>
                <w:sz w:val="18"/>
                <w:szCs w:val="18"/>
                <w:lang w:val="es-ES"/>
              </w:rPr>
              <w:t>sostenimientos y servicios, con respecto al porcentaje de cobertura registrado en el ciclo escolar anterior.</w:t>
            </w:r>
          </w:p>
        </w:tc>
      </w:tr>
      <w:tr w:rsidR="00511268" w:rsidRPr="00830A4D" w14:paraId="3C9F1B7A" w14:textId="77777777" w:rsidTr="004C3402">
        <w:trPr>
          <w:trHeight w:val="1540"/>
        </w:trPr>
        <w:tc>
          <w:tcPr>
            <w:tcW w:w="1669" w:type="pct"/>
            <w:vAlign w:val="center"/>
          </w:tcPr>
          <w:p w14:paraId="16AD63B9" w14:textId="1C26FAB4" w:rsidR="00511268" w:rsidRPr="00830A4D" w:rsidRDefault="00852867" w:rsidP="00852867">
            <w:pPr>
              <w:spacing w:after="0" w:line="240" w:lineRule="auto"/>
              <w:rPr>
                <w:rFonts w:cstheme="minorHAnsi"/>
                <w:sz w:val="18"/>
                <w:szCs w:val="18"/>
              </w:rPr>
            </w:pPr>
            <w:r>
              <w:rPr>
                <w:rFonts w:cstheme="minorHAnsi"/>
                <w:sz w:val="18"/>
                <w:szCs w:val="18"/>
              </w:rPr>
              <w:t>Propósito.</w:t>
            </w:r>
            <w:r w:rsidRPr="00852867">
              <w:rPr>
                <w:rFonts w:cs="Arial"/>
                <w:sz w:val="16"/>
                <w:szCs w:val="16"/>
                <w:lang w:val="es-ES"/>
              </w:rPr>
              <w:t xml:space="preserve"> </w:t>
            </w:r>
            <w:r w:rsidRPr="00852867">
              <w:rPr>
                <w:rFonts w:cstheme="minorHAnsi"/>
                <w:sz w:val="18"/>
                <w:szCs w:val="18"/>
                <w:lang w:val="es-ES"/>
              </w:rPr>
              <w:t>Los alumnos de Organismos Públicos Descentralizados (OPD) de Educación Media Superior en Sinaloa disminuyen el porcentaje de</w:t>
            </w:r>
            <w:r>
              <w:rPr>
                <w:rFonts w:cstheme="minorHAnsi"/>
                <w:sz w:val="18"/>
                <w:szCs w:val="18"/>
                <w:lang w:val="es-ES"/>
              </w:rPr>
              <w:t xml:space="preserve"> </w:t>
            </w:r>
            <w:r w:rsidRPr="00852867">
              <w:rPr>
                <w:rFonts w:cstheme="minorHAnsi"/>
                <w:sz w:val="18"/>
                <w:szCs w:val="18"/>
                <w:lang w:val="es-ES"/>
              </w:rPr>
              <w:t>abandono escolar.</w:t>
            </w:r>
          </w:p>
        </w:tc>
        <w:tc>
          <w:tcPr>
            <w:tcW w:w="1666" w:type="pct"/>
            <w:vAlign w:val="center"/>
          </w:tcPr>
          <w:p w14:paraId="14D77A2A" w14:textId="38CD264E" w:rsidR="00511268" w:rsidRPr="00830A4D" w:rsidRDefault="00852867" w:rsidP="00852867">
            <w:pPr>
              <w:spacing w:after="0" w:line="240" w:lineRule="auto"/>
              <w:rPr>
                <w:rFonts w:cstheme="minorHAnsi"/>
                <w:sz w:val="18"/>
                <w:szCs w:val="18"/>
              </w:rPr>
            </w:pPr>
            <w:r w:rsidRPr="00852867">
              <w:rPr>
                <w:rFonts w:cstheme="minorHAnsi"/>
                <w:sz w:val="18"/>
                <w:szCs w:val="18"/>
                <w:lang w:val="es-ES"/>
              </w:rPr>
              <w:t>Tasa de abandono escolar de alumnos de los Organismos Públicos Descentralizados de Educación Media Superior en Sinaloa</w:t>
            </w:r>
            <w:r>
              <w:rPr>
                <w:rFonts w:cstheme="minorHAnsi"/>
                <w:sz w:val="18"/>
                <w:szCs w:val="18"/>
                <w:lang w:val="es-ES"/>
              </w:rPr>
              <w:t>.</w:t>
            </w:r>
          </w:p>
        </w:tc>
        <w:tc>
          <w:tcPr>
            <w:tcW w:w="1665" w:type="pct"/>
            <w:vAlign w:val="center"/>
          </w:tcPr>
          <w:p w14:paraId="29765B73" w14:textId="3A0F1D8C" w:rsidR="00511268" w:rsidRPr="00830A4D" w:rsidRDefault="00852867" w:rsidP="00852867">
            <w:pPr>
              <w:spacing w:after="0" w:line="240" w:lineRule="auto"/>
              <w:rPr>
                <w:sz w:val="18"/>
                <w:szCs w:val="18"/>
              </w:rPr>
            </w:pPr>
            <w:r w:rsidRPr="00852867">
              <w:rPr>
                <w:sz w:val="18"/>
                <w:szCs w:val="18"/>
                <w:lang w:val="es-ES"/>
              </w:rPr>
              <w:t>Establece un comparativo de abandono escolar entre dos ciclos escolares diferentes (base y uno previo al año base de los alumnos de</w:t>
            </w:r>
            <w:r>
              <w:rPr>
                <w:sz w:val="18"/>
                <w:szCs w:val="18"/>
                <w:lang w:val="es-ES"/>
              </w:rPr>
              <w:t xml:space="preserve"> </w:t>
            </w:r>
            <w:r w:rsidRPr="00852867">
              <w:rPr>
                <w:sz w:val="18"/>
                <w:szCs w:val="18"/>
                <w:lang w:val="es-ES"/>
              </w:rPr>
              <w:t>los OPD.</w:t>
            </w:r>
          </w:p>
        </w:tc>
      </w:tr>
      <w:tr w:rsidR="002A3901" w:rsidRPr="00830A4D" w14:paraId="1B5D0B50" w14:textId="77777777" w:rsidTr="004C3402">
        <w:trPr>
          <w:trHeight w:val="2041"/>
        </w:trPr>
        <w:tc>
          <w:tcPr>
            <w:tcW w:w="1669" w:type="pct"/>
            <w:vAlign w:val="center"/>
          </w:tcPr>
          <w:p w14:paraId="137C07ED" w14:textId="65A738B8" w:rsidR="002A3901" w:rsidRPr="00830A4D" w:rsidRDefault="00852867" w:rsidP="00852867">
            <w:pPr>
              <w:spacing w:after="0" w:line="240" w:lineRule="auto"/>
              <w:rPr>
                <w:rFonts w:cstheme="minorHAnsi"/>
                <w:sz w:val="18"/>
                <w:szCs w:val="18"/>
              </w:rPr>
            </w:pPr>
            <w:r>
              <w:rPr>
                <w:rFonts w:cstheme="minorHAnsi"/>
                <w:sz w:val="18"/>
                <w:szCs w:val="18"/>
              </w:rPr>
              <w:t xml:space="preserve">Componente 1. </w:t>
            </w:r>
            <w:r w:rsidRPr="00852867">
              <w:rPr>
                <w:rFonts w:cstheme="minorHAnsi"/>
                <w:sz w:val="18"/>
                <w:szCs w:val="18"/>
                <w:lang w:val="es-ES"/>
              </w:rPr>
              <w:t>Estrategias para abatir el abandono escolar implementadas en los Organismos Públicos Descentralizados de Media Superior en Sinaloa.</w:t>
            </w:r>
          </w:p>
        </w:tc>
        <w:tc>
          <w:tcPr>
            <w:tcW w:w="1666" w:type="pct"/>
            <w:vAlign w:val="center"/>
          </w:tcPr>
          <w:p w14:paraId="1848C80C" w14:textId="1AD3FE37" w:rsidR="002A3901" w:rsidRPr="00830A4D" w:rsidRDefault="00852867" w:rsidP="00852867">
            <w:pPr>
              <w:spacing w:after="0" w:line="240" w:lineRule="auto"/>
              <w:rPr>
                <w:rFonts w:cstheme="minorHAnsi"/>
                <w:sz w:val="18"/>
                <w:szCs w:val="18"/>
              </w:rPr>
            </w:pPr>
            <w:r w:rsidRPr="00852867">
              <w:rPr>
                <w:rFonts w:cstheme="minorHAnsi"/>
                <w:sz w:val="18"/>
                <w:szCs w:val="18"/>
                <w:lang w:val="es-ES"/>
              </w:rPr>
              <w:t>Porcentaje de los Organismos Públicos Descentralizados de Media Superior en Sinaloa con estrategias implementadas.</w:t>
            </w:r>
          </w:p>
        </w:tc>
        <w:tc>
          <w:tcPr>
            <w:tcW w:w="1665" w:type="pct"/>
            <w:vAlign w:val="center"/>
          </w:tcPr>
          <w:p w14:paraId="6C2125AD" w14:textId="77777777" w:rsidR="00852867" w:rsidRPr="00852867" w:rsidRDefault="00852867" w:rsidP="00852867">
            <w:pPr>
              <w:spacing w:after="0" w:line="240" w:lineRule="auto"/>
              <w:rPr>
                <w:sz w:val="18"/>
                <w:szCs w:val="18"/>
                <w:lang w:val="es-ES"/>
              </w:rPr>
            </w:pPr>
            <w:r w:rsidRPr="00852867">
              <w:rPr>
                <w:sz w:val="18"/>
                <w:szCs w:val="18"/>
                <w:lang w:val="es-ES"/>
              </w:rPr>
              <w:t>Da cuenta del porcentaje de Organismos Públicos Descentralizados de Media Superior en Sinaloa que se comprometen a instrumentar</w:t>
            </w:r>
          </w:p>
          <w:p w14:paraId="3B2F29A2" w14:textId="4EAF56A2" w:rsidR="002A3901" w:rsidRPr="00830A4D" w:rsidRDefault="00852867" w:rsidP="00852867">
            <w:pPr>
              <w:spacing w:after="0" w:line="240" w:lineRule="auto"/>
              <w:rPr>
                <w:sz w:val="18"/>
                <w:szCs w:val="18"/>
              </w:rPr>
            </w:pPr>
            <w:r w:rsidRPr="00852867">
              <w:rPr>
                <w:sz w:val="18"/>
                <w:szCs w:val="18"/>
                <w:lang w:val="es-ES"/>
              </w:rPr>
              <w:t>las estrategias encaminadas a abatir el rezago escolar y asegurar su permanencia en la trayectoria académica.</w:t>
            </w:r>
          </w:p>
        </w:tc>
      </w:tr>
      <w:tr w:rsidR="002A3901" w:rsidRPr="00830A4D" w14:paraId="5A6328D2" w14:textId="77777777" w:rsidTr="004C3402">
        <w:trPr>
          <w:trHeight w:val="1279"/>
        </w:trPr>
        <w:tc>
          <w:tcPr>
            <w:tcW w:w="1669" w:type="pct"/>
            <w:vAlign w:val="center"/>
          </w:tcPr>
          <w:p w14:paraId="03CB74C8" w14:textId="23E88C72" w:rsidR="002A3901" w:rsidRPr="00830A4D" w:rsidRDefault="00852867" w:rsidP="00852867">
            <w:pPr>
              <w:spacing w:after="0" w:line="240" w:lineRule="auto"/>
              <w:rPr>
                <w:rFonts w:cstheme="minorHAnsi"/>
                <w:sz w:val="18"/>
                <w:szCs w:val="18"/>
              </w:rPr>
            </w:pPr>
            <w:r>
              <w:rPr>
                <w:rFonts w:cstheme="minorHAnsi"/>
                <w:sz w:val="18"/>
                <w:szCs w:val="18"/>
              </w:rPr>
              <w:t xml:space="preserve">Actividad 1.1 </w:t>
            </w:r>
            <w:r w:rsidRPr="00852867">
              <w:rPr>
                <w:rFonts w:cstheme="minorHAnsi"/>
                <w:sz w:val="18"/>
                <w:szCs w:val="18"/>
                <w:lang w:val="es-ES"/>
              </w:rPr>
              <w:t>Atención a las solicitudes de apoyo y gestión para la mejora del servicio de los Organismos Públicos Descentralizados en Sinaloa.</w:t>
            </w:r>
          </w:p>
        </w:tc>
        <w:tc>
          <w:tcPr>
            <w:tcW w:w="1666" w:type="pct"/>
            <w:vAlign w:val="center"/>
          </w:tcPr>
          <w:p w14:paraId="2F4BD621" w14:textId="4A36D8B5" w:rsidR="002A3901" w:rsidRPr="00830A4D" w:rsidRDefault="00852867" w:rsidP="00852867">
            <w:pPr>
              <w:spacing w:after="0" w:line="240" w:lineRule="auto"/>
              <w:rPr>
                <w:rFonts w:cstheme="minorHAnsi"/>
                <w:sz w:val="18"/>
                <w:szCs w:val="18"/>
              </w:rPr>
            </w:pPr>
            <w:r w:rsidRPr="00852867">
              <w:rPr>
                <w:rFonts w:cstheme="minorHAnsi"/>
                <w:sz w:val="18"/>
                <w:szCs w:val="18"/>
                <w:lang w:val="es-ES"/>
              </w:rPr>
              <w:t>Porcentaje de gestiones realizadas.</w:t>
            </w:r>
          </w:p>
        </w:tc>
        <w:tc>
          <w:tcPr>
            <w:tcW w:w="1665" w:type="pct"/>
            <w:vAlign w:val="center"/>
          </w:tcPr>
          <w:p w14:paraId="0B626FAE" w14:textId="3ECBA884" w:rsidR="002A3901" w:rsidRPr="00830A4D" w:rsidRDefault="00852867" w:rsidP="00852867">
            <w:pPr>
              <w:spacing w:after="0" w:line="240" w:lineRule="auto"/>
              <w:rPr>
                <w:sz w:val="18"/>
                <w:szCs w:val="18"/>
              </w:rPr>
            </w:pPr>
            <w:r w:rsidRPr="00852867">
              <w:rPr>
                <w:sz w:val="18"/>
                <w:szCs w:val="18"/>
                <w:lang w:val="es-ES"/>
              </w:rPr>
              <w:t>Se mide la capacidad de respuesta para atender las solicitudes de gestión y apoyo recibidas en el programa de SDEMSS.</w:t>
            </w:r>
          </w:p>
        </w:tc>
      </w:tr>
      <w:tr w:rsidR="00852867" w:rsidRPr="00830A4D" w14:paraId="0A54B71D" w14:textId="77777777" w:rsidTr="004C3402">
        <w:trPr>
          <w:trHeight w:val="1693"/>
        </w:trPr>
        <w:tc>
          <w:tcPr>
            <w:tcW w:w="1669" w:type="pct"/>
            <w:vAlign w:val="center"/>
          </w:tcPr>
          <w:p w14:paraId="7E985B95" w14:textId="7F095400" w:rsidR="00852867" w:rsidRPr="00830A4D" w:rsidRDefault="00852867" w:rsidP="00852867">
            <w:pPr>
              <w:spacing w:after="0" w:line="240" w:lineRule="auto"/>
              <w:rPr>
                <w:rFonts w:cstheme="minorHAnsi"/>
                <w:sz w:val="18"/>
                <w:szCs w:val="18"/>
              </w:rPr>
            </w:pPr>
            <w:r>
              <w:rPr>
                <w:rFonts w:cstheme="minorHAnsi"/>
                <w:sz w:val="18"/>
                <w:szCs w:val="18"/>
              </w:rPr>
              <w:t xml:space="preserve">Actividad 1.2 </w:t>
            </w:r>
            <w:r w:rsidRPr="00852867">
              <w:rPr>
                <w:rFonts w:cstheme="minorHAnsi"/>
                <w:sz w:val="18"/>
                <w:szCs w:val="18"/>
                <w:lang w:val="es-ES"/>
              </w:rPr>
              <w:t>Establecimiento de convenios y acuerdos con las instancias involucradas.</w:t>
            </w:r>
          </w:p>
        </w:tc>
        <w:tc>
          <w:tcPr>
            <w:tcW w:w="1666" w:type="pct"/>
            <w:vAlign w:val="center"/>
          </w:tcPr>
          <w:p w14:paraId="35FE6654" w14:textId="62ED6288" w:rsidR="00852867" w:rsidRPr="00830A4D" w:rsidRDefault="00852867" w:rsidP="00852867">
            <w:pPr>
              <w:spacing w:after="0" w:line="240" w:lineRule="auto"/>
              <w:rPr>
                <w:rFonts w:cstheme="minorHAnsi"/>
                <w:sz w:val="18"/>
                <w:szCs w:val="18"/>
              </w:rPr>
            </w:pPr>
            <w:r w:rsidRPr="00852867">
              <w:rPr>
                <w:rFonts w:cstheme="minorHAnsi"/>
                <w:sz w:val="18"/>
                <w:szCs w:val="18"/>
                <w:lang w:val="es-ES"/>
              </w:rPr>
              <w:t>Porcentaje de convenios / acuerdos establecidos.</w:t>
            </w:r>
          </w:p>
        </w:tc>
        <w:tc>
          <w:tcPr>
            <w:tcW w:w="1665" w:type="pct"/>
            <w:vAlign w:val="center"/>
          </w:tcPr>
          <w:p w14:paraId="433FA871" w14:textId="77777777" w:rsidR="00852867" w:rsidRPr="00852867" w:rsidRDefault="00852867" w:rsidP="00852867">
            <w:pPr>
              <w:spacing w:after="0" w:line="240" w:lineRule="auto"/>
              <w:rPr>
                <w:sz w:val="18"/>
                <w:szCs w:val="18"/>
                <w:lang w:val="es-ES"/>
              </w:rPr>
            </w:pPr>
            <w:r w:rsidRPr="00852867">
              <w:rPr>
                <w:sz w:val="18"/>
                <w:szCs w:val="18"/>
                <w:lang w:val="es-ES"/>
              </w:rPr>
              <w:t>Se establece una relación interinstitucional para dirigir esfuerzos en apoyo al buen desempeño de proyectos y programas de educación</w:t>
            </w:r>
          </w:p>
          <w:p w14:paraId="7BA88073" w14:textId="7C2DC0C7" w:rsidR="00852867" w:rsidRPr="00830A4D" w:rsidRDefault="00852867" w:rsidP="00852867">
            <w:pPr>
              <w:spacing w:after="0" w:line="240" w:lineRule="auto"/>
              <w:rPr>
                <w:sz w:val="18"/>
                <w:szCs w:val="18"/>
              </w:rPr>
            </w:pPr>
            <w:r w:rsidRPr="00852867">
              <w:rPr>
                <w:sz w:val="18"/>
                <w:szCs w:val="18"/>
                <w:lang w:val="es-ES"/>
              </w:rPr>
              <w:t>media superior.</w:t>
            </w:r>
          </w:p>
        </w:tc>
      </w:tr>
      <w:tr w:rsidR="00852867" w:rsidRPr="00830A4D" w14:paraId="301622AD" w14:textId="77777777" w:rsidTr="004C3402">
        <w:trPr>
          <w:trHeight w:val="2695"/>
        </w:trPr>
        <w:tc>
          <w:tcPr>
            <w:tcW w:w="1669" w:type="pct"/>
            <w:vAlign w:val="center"/>
          </w:tcPr>
          <w:p w14:paraId="192AE7B0" w14:textId="77777777" w:rsidR="00852867" w:rsidRPr="00852867" w:rsidRDefault="00852867" w:rsidP="00852867">
            <w:pPr>
              <w:spacing w:after="0" w:line="240" w:lineRule="auto"/>
              <w:rPr>
                <w:rFonts w:cstheme="minorHAnsi"/>
                <w:sz w:val="18"/>
                <w:szCs w:val="18"/>
                <w:lang w:val="es-ES"/>
              </w:rPr>
            </w:pPr>
            <w:r>
              <w:rPr>
                <w:rFonts w:cstheme="minorHAnsi"/>
                <w:sz w:val="18"/>
                <w:szCs w:val="18"/>
              </w:rPr>
              <w:lastRenderedPageBreak/>
              <w:t xml:space="preserve">Actividad 1.3 </w:t>
            </w:r>
            <w:r w:rsidRPr="00852867">
              <w:rPr>
                <w:rFonts w:cstheme="minorHAnsi"/>
                <w:sz w:val="18"/>
                <w:szCs w:val="18"/>
                <w:lang w:val="es-ES"/>
              </w:rPr>
              <w:t>Realización de reuniones con las Comisiones Estatales para la Planeación y Programación de la Educación Media Superior</w:t>
            </w:r>
          </w:p>
          <w:p w14:paraId="3EEDE2D9" w14:textId="1E070C0D" w:rsidR="00852867" w:rsidRPr="00830A4D" w:rsidRDefault="00852867" w:rsidP="00852867">
            <w:pPr>
              <w:spacing w:after="0" w:line="240" w:lineRule="auto"/>
              <w:rPr>
                <w:rFonts w:cstheme="minorHAnsi"/>
                <w:sz w:val="18"/>
                <w:szCs w:val="18"/>
              </w:rPr>
            </w:pPr>
            <w:r w:rsidRPr="00852867">
              <w:rPr>
                <w:rFonts w:cstheme="minorHAnsi"/>
                <w:sz w:val="18"/>
                <w:szCs w:val="18"/>
                <w:lang w:val="es-ES"/>
              </w:rPr>
              <w:t>(CEPPEMS).</w:t>
            </w:r>
          </w:p>
        </w:tc>
        <w:tc>
          <w:tcPr>
            <w:tcW w:w="1666" w:type="pct"/>
            <w:vAlign w:val="center"/>
          </w:tcPr>
          <w:p w14:paraId="47247C44" w14:textId="532C0465" w:rsidR="00852867" w:rsidRPr="00830A4D" w:rsidRDefault="00852867" w:rsidP="00852867">
            <w:pPr>
              <w:spacing w:after="0" w:line="240" w:lineRule="auto"/>
              <w:rPr>
                <w:rFonts w:cstheme="minorHAnsi"/>
                <w:sz w:val="18"/>
                <w:szCs w:val="18"/>
              </w:rPr>
            </w:pPr>
            <w:r w:rsidRPr="00852867">
              <w:rPr>
                <w:rFonts w:cstheme="minorHAnsi"/>
                <w:sz w:val="18"/>
                <w:szCs w:val="18"/>
                <w:lang w:val="es-ES"/>
              </w:rPr>
              <w:t>Porcentaje de reuniones de las Comisiones Estatales para la Planeación y Programación de la Educación Media Superior realizadas.</w:t>
            </w:r>
          </w:p>
        </w:tc>
        <w:tc>
          <w:tcPr>
            <w:tcW w:w="1665" w:type="pct"/>
            <w:vAlign w:val="center"/>
          </w:tcPr>
          <w:p w14:paraId="6AB4287A" w14:textId="77777777" w:rsidR="00852867" w:rsidRPr="00852867" w:rsidRDefault="00852867" w:rsidP="00852867">
            <w:pPr>
              <w:spacing w:after="0" w:line="240" w:lineRule="auto"/>
              <w:rPr>
                <w:sz w:val="18"/>
                <w:szCs w:val="18"/>
                <w:lang w:val="es-ES"/>
              </w:rPr>
            </w:pPr>
            <w:r w:rsidRPr="00852867">
              <w:rPr>
                <w:sz w:val="18"/>
                <w:szCs w:val="18"/>
                <w:lang w:val="es-ES"/>
              </w:rPr>
              <w:t>Las reuniones de la CEPPEMS se realizan semestralmente, de manera ordinaria, y se celebran mediante mesas temáticas, en las</w:t>
            </w:r>
          </w:p>
          <w:p w14:paraId="5DC029F2" w14:textId="37E248A3" w:rsidR="00852867" w:rsidRPr="00830A4D" w:rsidRDefault="00852867" w:rsidP="00852867">
            <w:pPr>
              <w:spacing w:after="0" w:line="240" w:lineRule="auto"/>
              <w:rPr>
                <w:sz w:val="18"/>
                <w:szCs w:val="18"/>
              </w:rPr>
            </w:pPr>
            <w:r w:rsidRPr="00852867">
              <w:rPr>
                <w:sz w:val="18"/>
                <w:szCs w:val="18"/>
                <w:lang w:val="es-ES"/>
              </w:rPr>
              <w:t>cuales se analizan, discuten, deciden y se aprueban diversos asuntos relacionados con la educación: cobertura territorial, estrategias,</w:t>
            </w:r>
            <w:r>
              <w:rPr>
                <w:sz w:val="18"/>
                <w:szCs w:val="18"/>
                <w:lang w:val="es-ES"/>
              </w:rPr>
              <w:t xml:space="preserve"> </w:t>
            </w:r>
            <w:r w:rsidRPr="00852867">
              <w:rPr>
                <w:sz w:val="18"/>
                <w:szCs w:val="18"/>
                <w:lang w:val="es-ES"/>
              </w:rPr>
              <w:t>entre otros temas, presentadas como propuesta por cada institución educativa de media superior estatal.</w:t>
            </w:r>
          </w:p>
        </w:tc>
      </w:tr>
    </w:tbl>
    <w:p w14:paraId="2C26E5BB" w14:textId="01FBFCD5" w:rsidR="00496E63" w:rsidRPr="006F369A" w:rsidRDefault="00496E63" w:rsidP="00361B94">
      <w:pPr>
        <w:spacing w:after="0" w:line="240" w:lineRule="auto"/>
        <w:rPr>
          <w:lang w:val="es-ES"/>
        </w:rPr>
      </w:pPr>
    </w:p>
    <w:p w14:paraId="6B47F0C7" w14:textId="7743E236" w:rsidR="00496E63" w:rsidRPr="006F369A" w:rsidRDefault="00361B94" w:rsidP="00BC73B2">
      <w:pPr>
        <w:pStyle w:val="Prrafodelista"/>
        <w:numPr>
          <w:ilvl w:val="0"/>
          <w:numId w:val="5"/>
        </w:numPr>
        <w:spacing w:after="0" w:line="360" w:lineRule="auto"/>
        <w:ind w:left="714" w:hanging="357"/>
        <w:rPr>
          <w:b/>
          <w:lang w:val="es-ES"/>
        </w:rPr>
      </w:pPr>
      <w:r>
        <w:rPr>
          <w:b/>
          <w:lang w:val="es-ES"/>
        </w:rPr>
        <w:t>Análisis del problema público o necesidad</w:t>
      </w:r>
    </w:p>
    <w:p w14:paraId="41ECE4D3" w14:textId="77777777" w:rsidR="00496E63" w:rsidRPr="00496E63" w:rsidRDefault="00496E63" w:rsidP="00496E63">
      <w:pPr>
        <w:spacing w:after="0" w:line="240" w:lineRule="auto"/>
        <w:rPr>
          <w:lang w:val="es-ES"/>
        </w:rPr>
      </w:pPr>
    </w:p>
    <w:p w14:paraId="38134719" w14:textId="7CC2F96B" w:rsidR="00496E63" w:rsidRPr="00496E63" w:rsidRDefault="00496E63" w:rsidP="00BC73B2">
      <w:pPr>
        <w:pStyle w:val="Prrafodelista"/>
        <w:numPr>
          <w:ilvl w:val="0"/>
          <w:numId w:val="6"/>
        </w:numPr>
        <w:spacing w:line="360" w:lineRule="auto"/>
        <w:rPr>
          <w:b/>
        </w:rPr>
      </w:pPr>
      <w:r w:rsidRPr="00496E63">
        <w:rPr>
          <w:b/>
        </w:rPr>
        <w:t>¿</w:t>
      </w:r>
      <w:r w:rsidR="00361B94" w:rsidRPr="00361B94">
        <w:rPr>
          <w:b/>
        </w:rPr>
        <w:t>El Pp cuenta con un documento diagnóstico que presente el problema o necesidad pública que justifica el diseño del Pp</w:t>
      </w:r>
      <w:r w:rsidRPr="00496E63">
        <w:rPr>
          <w:b/>
        </w:rPr>
        <w:t>?</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496E63" w:rsidRPr="00FB74EA" w14:paraId="12477C64" w14:textId="77777777" w:rsidTr="00E61FA7">
        <w:trPr>
          <w:trHeight w:val="340"/>
          <w:tblHeader/>
          <w:jc w:val="right"/>
        </w:trPr>
        <w:tc>
          <w:tcPr>
            <w:tcW w:w="764" w:type="pct"/>
            <w:shd w:val="clear" w:color="auto" w:fill="7F7F7F" w:themeFill="text1" w:themeFillTint="80"/>
            <w:vAlign w:val="center"/>
          </w:tcPr>
          <w:p w14:paraId="08B39B77"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D5FE0FF"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496E63" w:rsidRPr="00FB74EA" w14:paraId="56C47B6E" w14:textId="77777777" w:rsidTr="00056AE8">
        <w:trPr>
          <w:jc w:val="right"/>
        </w:trPr>
        <w:tc>
          <w:tcPr>
            <w:tcW w:w="764" w:type="pct"/>
            <w:vAlign w:val="center"/>
          </w:tcPr>
          <w:p w14:paraId="31C9EAD0" w14:textId="434961E8" w:rsidR="00496E63" w:rsidRPr="00FB74EA" w:rsidRDefault="00056AE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Sí</w:t>
            </w:r>
          </w:p>
        </w:tc>
        <w:tc>
          <w:tcPr>
            <w:tcW w:w="4236" w:type="pct"/>
            <w:vAlign w:val="center"/>
          </w:tcPr>
          <w:p w14:paraId="4C1B84DA" w14:textId="1E20E98B" w:rsidR="00496E63" w:rsidRPr="00361B94" w:rsidRDefault="00056AE8" w:rsidP="00361B94">
            <w:pPr>
              <w:numPr>
                <w:ilvl w:val="0"/>
                <w:numId w:val="1"/>
              </w:numPr>
              <w:spacing w:after="0" w:line="240" w:lineRule="atLeast"/>
              <w:ind w:left="442" w:hanging="357"/>
              <w:rPr>
                <w:rFonts w:eastAsia="Calibri" w:cs="Arial"/>
                <w:szCs w:val="20"/>
                <w:lang w:eastAsia="es-MX"/>
              </w:rPr>
            </w:pPr>
            <w:r w:rsidRPr="00056AE8">
              <w:rPr>
                <w:rFonts w:eastAsia="Calibri" w:cs="Arial"/>
                <w:szCs w:val="20"/>
                <w:lang w:eastAsia="es-MX"/>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1E87A744" w14:textId="3342CCF5" w:rsidR="00496E63" w:rsidRDefault="00496E63" w:rsidP="00496E63">
      <w:pPr>
        <w:spacing w:after="0" w:line="240" w:lineRule="auto"/>
        <w:rPr>
          <w:lang w:val="es-ES"/>
        </w:rPr>
      </w:pPr>
    </w:p>
    <w:p w14:paraId="289DCFB0" w14:textId="2C7A7688" w:rsidR="006A2418" w:rsidRPr="006A2418" w:rsidRDefault="006A2418" w:rsidP="00056AE8">
      <w:pPr>
        <w:spacing w:before="240" w:after="120"/>
      </w:pPr>
      <w:r w:rsidRPr="00056AE8">
        <w:rPr>
          <w:b/>
          <w:u w:val="single"/>
        </w:rPr>
        <w:t>Justificación:</w:t>
      </w:r>
      <w:r w:rsidR="00056AE8" w:rsidRPr="00056AE8">
        <w:rPr>
          <w:bCs/>
        </w:rPr>
        <w:t xml:space="preserve"> </w:t>
      </w:r>
      <w:r w:rsidR="00DB685E" w:rsidRPr="00056AE8">
        <w:t>La UR del Pp presenta un diagnóstico en el cual se expresa el contexto del COBAES,</w:t>
      </w:r>
      <w:r w:rsidR="00DB685E">
        <w:t xml:space="preserve"> así como la evolución de la matrícula escolar y la infraestructura tecnológica. </w:t>
      </w:r>
      <w:r w:rsidR="00056AE8">
        <w:t>Asimismo</w:t>
      </w:r>
      <w:r w:rsidR="00DB685E">
        <w:t xml:space="preserve">, se cuantifican los sistemas de conectividad que se operan, la infraestructura física y capacidad instalada, así como el inventario de inmuebles del Colegio en el Estado y sus respetivas conclusiones. </w:t>
      </w:r>
      <w:r w:rsidR="00056AE8">
        <w:t>Por otro lado, en dicho diagnóstico se adjunta el árbol del problema y el árbol de objetivos.</w:t>
      </w:r>
    </w:p>
    <w:p w14:paraId="5528A9DA" w14:textId="4928BEEF" w:rsidR="00496E63" w:rsidRPr="00A33C42" w:rsidRDefault="00496E63" w:rsidP="00BC73B2">
      <w:pPr>
        <w:pStyle w:val="Prrafodelista"/>
        <w:numPr>
          <w:ilvl w:val="0"/>
          <w:numId w:val="6"/>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BC73B2">
      <w:pPr>
        <w:pStyle w:val="Prrafodelista"/>
        <w:numPr>
          <w:ilvl w:val="0"/>
          <w:numId w:val="7"/>
        </w:numPr>
        <w:spacing w:line="360" w:lineRule="auto"/>
        <w:ind w:left="714" w:hanging="357"/>
      </w:pPr>
      <w:r>
        <w:t>Se define de manera clara, concreta, acotada y es único (no se identifican múltiples problemáticas).</w:t>
      </w:r>
    </w:p>
    <w:p w14:paraId="70DD7FAE" w14:textId="77777777" w:rsidR="00496E63" w:rsidRDefault="00496E63" w:rsidP="00BC73B2">
      <w:pPr>
        <w:pStyle w:val="Prrafodelista"/>
        <w:numPr>
          <w:ilvl w:val="0"/>
          <w:numId w:val="7"/>
        </w:numPr>
        <w:spacing w:line="360" w:lineRule="auto"/>
        <w:ind w:left="714" w:hanging="357"/>
      </w:pPr>
      <w:r>
        <w:t>Se formula como un hecho negativo o como una situación que puede ser revertida.</w:t>
      </w:r>
    </w:p>
    <w:p w14:paraId="7C78349D" w14:textId="77777777" w:rsidR="00496E63" w:rsidRDefault="00496E63" w:rsidP="00BC73B2">
      <w:pPr>
        <w:pStyle w:val="Prrafodelista"/>
        <w:numPr>
          <w:ilvl w:val="0"/>
          <w:numId w:val="7"/>
        </w:numPr>
        <w:spacing w:line="360" w:lineRule="auto"/>
        <w:ind w:left="714" w:hanging="357"/>
      </w:pPr>
      <w:r>
        <w:t>Identifica a la población objetivo de manera clara, concreta y delimitada.</w:t>
      </w:r>
    </w:p>
    <w:p w14:paraId="2A87555C" w14:textId="77777777" w:rsidR="00496E63" w:rsidRDefault="00496E63" w:rsidP="00BC73B2">
      <w:pPr>
        <w:pStyle w:val="Prrafodelista"/>
        <w:numPr>
          <w:ilvl w:val="0"/>
          <w:numId w:val="7"/>
        </w:numPr>
        <w:spacing w:line="360" w:lineRule="auto"/>
        <w:ind w:left="714" w:hanging="357"/>
      </w:pPr>
      <w:r>
        <w:lastRenderedPageBreak/>
        <w:t>Identifica un cambio (resultado) sobre la población objetivo (es decir, no solo se define como ausencia de la solución o la falta de un bien, servicio o atributo).</w:t>
      </w:r>
    </w:p>
    <w:p w14:paraId="24E27AAC" w14:textId="77777777"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FB74EA" w14:paraId="119A2703" w14:textId="77777777" w:rsidTr="00E61FA7">
        <w:trPr>
          <w:trHeight w:val="340"/>
          <w:tblHeader/>
          <w:jc w:val="right"/>
        </w:trPr>
        <w:tc>
          <w:tcPr>
            <w:tcW w:w="433" w:type="pct"/>
            <w:vMerge w:val="restart"/>
            <w:shd w:val="clear" w:color="auto" w:fill="7F7F7F" w:themeFill="text1" w:themeFillTint="80"/>
            <w:vAlign w:val="center"/>
          </w:tcPr>
          <w:p w14:paraId="06FF0EF5"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70D50" w:rsidRPr="00FB74EA" w14:paraId="2D630CBD" w14:textId="77777777" w:rsidTr="00E61FA7">
        <w:trPr>
          <w:jc w:val="right"/>
        </w:trPr>
        <w:tc>
          <w:tcPr>
            <w:tcW w:w="433" w:type="pct"/>
            <w:vMerge/>
            <w:vAlign w:val="center"/>
          </w:tcPr>
          <w:p w14:paraId="61D74F05" w14:textId="77777777" w:rsidR="00670D50"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BFF54C0" w14:textId="77777777" w:rsidR="00670D50" w:rsidRPr="00670D50" w:rsidRDefault="00670D50" w:rsidP="00670D50">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670D50" w:rsidRPr="00FB74EA" w14:paraId="287457B5" w14:textId="77777777" w:rsidTr="00AB4CC6">
        <w:trPr>
          <w:jc w:val="right"/>
        </w:trPr>
        <w:tc>
          <w:tcPr>
            <w:tcW w:w="433" w:type="pct"/>
            <w:vAlign w:val="center"/>
          </w:tcPr>
          <w:p w14:paraId="4BEC70F9" w14:textId="644EE447" w:rsidR="00670D50" w:rsidRPr="00FB74EA" w:rsidRDefault="00AA55A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48B6D0C8" w14:textId="79D5F6D0" w:rsidR="00670D50" w:rsidRPr="004A15BF" w:rsidRDefault="00AA55A0" w:rsidP="00B22673">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Tres</w:t>
            </w:r>
            <w:r w:rsidR="00AB4CC6" w:rsidRPr="00AB4CC6">
              <w:rPr>
                <w:rFonts w:eastAsia="Calibri" w:cs="Arial"/>
                <w:b/>
                <w:bCs/>
                <w:szCs w:val="20"/>
                <w:lang w:val="es-ES" w:eastAsia="es-MX"/>
              </w:rPr>
              <w:t xml:space="preserve"> </w:t>
            </w:r>
            <w:r w:rsidR="00AB4CC6" w:rsidRPr="00AB4CC6">
              <w:rPr>
                <w:rFonts w:eastAsia="Calibri" w:cs="Arial"/>
                <w:szCs w:val="20"/>
                <w:lang w:val="es-ES" w:eastAsia="es-MX"/>
              </w:rPr>
              <w:t>de los criterios de valoración.</w:t>
            </w:r>
          </w:p>
        </w:tc>
      </w:tr>
    </w:tbl>
    <w:p w14:paraId="54D79E86" w14:textId="77777777" w:rsidR="00A12ADA" w:rsidRDefault="0050333C" w:rsidP="00FD1C39">
      <w:pPr>
        <w:spacing w:before="240" w:after="120"/>
      </w:pPr>
      <w:r w:rsidRPr="00FD1C39">
        <w:rPr>
          <w:b/>
          <w:u w:val="single"/>
        </w:rPr>
        <w:t>Justificación:</w:t>
      </w:r>
      <w:r w:rsidR="00FD1C39" w:rsidRPr="00FD1C39">
        <w:rPr>
          <w:bCs/>
        </w:rPr>
        <w:t xml:space="preserve"> </w:t>
      </w:r>
      <w:r w:rsidR="00FD1C39">
        <w:t>El problema o necesidad pública del Pp definido en el árbol del problema es “</w:t>
      </w:r>
      <w:r w:rsidR="00FD1C39" w:rsidRPr="00FD1C39">
        <w:rPr>
          <w:i/>
          <w:iCs/>
        </w:rPr>
        <w:t>Estudiantes de Colegio de Bachilleres, cursan sus estudios sin el apoyo de programas de tutoría académica, psicopedagógica y social, en detrimento de la permanencia e impacto en la eficiencia terminal y conclusión de su bachillerato</w:t>
      </w:r>
      <w:r w:rsidR="00FD1C39">
        <w:t>”.</w:t>
      </w:r>
      <w:r w:rsidR="00A12ADA">
        <w:t xml:space="preserve"> </w:t>
      </w:r>
    </w:p>
    <w:p w14:paraId="3A3A741C" w14:textId="7E5D24B9" w:rsidR="0050333C" w:rsidRPr="0050333C" w:rsidRDefault="00A12ADA" w:rsidP="00AB4CC6">
      <w:r>
        <w:t xml:space="preserve">En la construcción del problema se define de manera clara, concreta y es único; se formula como un hecho negativo y como una situación que puede ser revertida; identifica </w:t>
      </w:r>
      <w:r w:rsidR="00AB4CC6">
        <w:t>a la población del Pp como estudiantes de Colegio de Bachilleres, sin embargo, no se define el plazo para su revisión y actualización.</w:t>
      </w:r>
    </w:p>
    <w:p w14:paraId="6F95DAE7" w14:textId="6D624BC4" w:rsidR="00670D50" w:rsidRPr="00A33C42" w:rsidRDefault="00A33C42" w:rsidP="00BC73B2">
      <w:pPr>
        <w:pStyle w:val="Prrafodelista"/>
        <w:numPr>
          <w:ilvl w:val="0"/>
          <w:numId w:val="6"/>
        </w:numPr>
        <w:spacing w:line="360" w:lineRule="auto"/>
        <w:rPr>
          <w:b/>
        </w:rPr>
      </w:pPr>
      <w:r w:rsidRPr="00A33C42">
        <w:rPr>
          <w:b/>
        </w:rPr>
        <w:t>¿</w:t>
      </w:r>
      <w:r w:rsidR="00A717BA" w:rsidRPr="00A717BA">
        <w:rPr>
          <w:b/>
        </w:rPr>
        <w:t>Existe justificación teórica o empírica documentada que sustente el tipo de intervención que el Pp lleva a cabo</w:t>
      </w:r>
      <w:r w:rsidRPr="00A33C42">
        <w:rPr>
          <w:b/>
        </w:rPr>
        <w:t>?</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512575E9" w14:textId="77777777" w:rsidTr="00A717BA">
        <w:trPr>
          <w:trHeight w:val="340"/>
          <w:tblHeader/>
          <w:jc w:val="right"/>
        </w:trPr>
        <w:tc>
          <w:tcPr>
            <w:tcW w:w="433" w:type="pct"/>
            <w:vMerge w:val="restart"/>
            <w:shd w:val="clear" w:color="auto" w:fill="7F7F7F" w:themeFill="text1" w:themeFillTint="80"/>
            <w:vAlign w:val="center"/>
          </w:tcPr>
          <w:p w14:paraId="56A5CA51"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C8A31A3" w14:textId="77777777" w:rsidTr="00A717BA">
        <w:trPr>
          <w:jc w:val="right"/>
        </w:trPr>
        <w:tc>
          <w:tcPr>
            <w:tcW w:w="433" w:type="pct"/>
            <w:vMerge/>
            <w:vAlign w:val="center"/>
          </w:tcPr>
          <w:p w14:paraId="25295B2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3A4E4ECD" w:rsidR="00A33C42" w:rsidRPr="00670D50" w:rsidRDefault="00A717BA" w:rsidP="00FC66EE">
            <w:pPr>
              <w:spacing w:after="0" w:line="240" w:lineRule="atLeast"/>
              <w:jc w:val="left"/>
              <w:rPr>
                <w:rFonts w:eastAsia="Calibri" w:cs="Arial"/>
                <w:szCs w:val="20"/>
                <w:lang w:eastAsia="es-MX"/>
              </w:rPr>
            </w:pPr>
            <w:r w:rsidRPr="00A717BA">
              <w:rPr>
                <w:rFonts w:eastAsia="Calibri" w:cs="Arial"/>
                <w:szCs w:val="20"/>
                <w:lang w:eastAsia="es-MX"/>
              </w:rPr>
              <w:t>La justificación teórica o empírica que sustenta el tipo de intervención:</w:t>
            </w:r>
          </w:p>
        </w:tc>
      </w:tr>
      <w:tr w:rsidR="00A717BA" w:rsidRPr="00FB74EA" w14:paraId="0551E0C4" w14:textId="77777777" w:rsidTr="00AA55A0">
        <w:trPr>
          <w:jc w:val="right"/>
        </w:trPr>
        <w:tc>
          <w:tcPr>
            <w:tcW w:w="433" w:type="pct"/>
            <w:vAlign w:val="center"/>
          </w:tcPr>
          <w:p w14:paraId="1C9F01A0" w14:textId="70E3D1BA" w:rsidR="00A717BA" w:rsidRPr="00FB74EA" w:rsidRDefault="00AA55A0" w:rsidP="00A717B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1B0E0E93" w14:textId="1DAA3203" w:rsidR="00A717BA" w:rsidRPr="00A717BA" w:rsidRDefault="00AA55A0" w:rsidP="00AA55A0">
            <w:pPr>
              <w:numPr>
                <w:ilvl w:val="0"/>
                <w:numId w:val="1"/>
              </w:numPr>
              <w:spacing w:after="0" w:line="240" w:lineRule="atLeast"/>
              <w:rPr>
                <w:rFonts w:eastAsia="Calibri" w:cs="Arial"/>
                <w:szCs w:val="20"/>
                <w:lang w:eastAsia="es-MX"/>
              </w:rPr>
            </w:pPr>
            <w:r w:rsidRPr="00AA55A0">
              <w:rPr>
                <w:rFonts w:eastAsia="Calibri" w:cs="Arial"/>
                <w:szCs w:val="20"/>
                <w:lang w:eastAsia="es-MX"/>
              </w:rPr>
              <w:t>Además de los dos criterios anteriores, presenta evidencia que valida el mecanismo causal que sustenta el diseño del Pp, es decir, la relación entre</w:t>
            </w:r>
            <w:r>
              <w:rPr>
                <w:rFonts w:eastAsia="Calibri" w:cs="Arial"/>
                <w:szCs w:val="20"/>
                <w:lang w:eastAsia="es-MX"/>
              </w:rPr>
              <w:t xml:space="preserve"> </w:t>
            </w:r>
            <w:r w:rsidRPr="00AA55A0">
              <w:rPr>
                <w:rFonts w:eastAsia="Calibri" w:cs="Arial"/>
                <w:szCs w:val="20"/>
                <w:lang w:eastAsia="es-MX"/>
              </w:rPr>
              <w:t>las causas y el problema central identificado en el Árbol del problema.</w:t>
            </w:r>
          </w:p>
        </w:tc>
      </w:tr>
    </w:tbl>
    <w:p w14:paraId="25D8EDC5" w14:textId="40E8D818" w:rsidR="0050333C" w:rsidRPr="0050333C" w:rsidRDefault="0050333C" w:rsidP="00AA55A0">
      <w:pPr>
        <w:spacing w:before="240" w:after="120"/>
      </w:pPr>
      <w:r w:rsidRPr="00AA55A0">
        <w:rPr>
          <w:b/>
          <w:u w:val="single"/>
        </w:rPr>
        <w:t>Justificación:</w:t>
      </w:r>
      <w:r w:rsidR="00AA55A0" w:rsidRPr="00AA55A0">
        <w:rPr>
          <w:bCs/>
        </w:rPr>
        <w:t xml:space="preserve"> </w:t>
      </w:r>
      <w:r w:rsidR="00AA55A0" w:rsidRPr="00AA55A0">
        <w:t>A través del diagnóstico proporcionado por la UR del Pp se tiene lo siguiente respecto</w:t>
      </w:r>
      <w:r w:rsidR="00AA55A0">
        <w:t xml:space="preserve"> a la justificación que sustenta la intervención del Pp: “</w:t>
      </w:r>
      <w:r w:rsidR="00AA55A0" w:rsidRPr="00AA55A0">
        <w:rPr>
          <w:i/>
          <w:iCs/>
        </w:rPr>
        <w:t>la baja matrícula y el abandono escolar, así como los retos en materia de infraestructura física y tecnológica que enfrenta el Colegio para seguir a la vanguardia en Educación Media Superior en el Estado, son indicadores clave del diagnóstico, que, sumados al análisis de cada área administrativa-académica, donde se detectaron fortalezas que deben capitalizarse y acentuarse, pero también debilidades o fallos que deberán atenderse. Transformar la Educación no es solo impactar en la enseñanza o incidir de forma favorable en la vida de las y los estudiantes; en la presente administración se emprenderá un proceso de transformación integral, en donde los planteles del Cobaes se ubiquen como polos generadores de desarrollo comunitario, como entidades promotoras de paz social y bienestar</w:t>
      </w:r>
      <w:r w:rsidR="00AA55A0">
        <w:t>”</w:t>
      </w:r>
      <w:r w:rsidR="00AA55A0" w:rsidRPr="00AA55A0">
        <w:t>.</w:t>
      </w:r>
    </w:p>
    <w:p w14:paraId="33CE3C55" w14:textId="4146CBAE" w:rsidR="00A717BA" w:rsidRPr="006F369A" w:rsidRDefault="00A717BA" w:rsidP="00BC73B2">
      <w:pPr>
        <w:pStyle w:val="Prrafodelista"/>
        <w:numPr>
          <w:ilvl w:val="0"/>
          <w:numId w:val="5"/>
        </w:numPr>
        <w:spacing w:after="0" w:line="360" w:lineRule="auto"/>
        <w:rPr>
          <w:b/>
          <w:lang w:val="es-ES"/>
        </w:rPr>
      </w:pPr>
      <w:r>
        <w:rPr>
          <w:b/>
          <w:lang w:val="es-ES"/>
        </w:rPr>
        <w:lastRenderedPageBreak/>
        <w:t>Análisis de los objetivos del Pp</w:t>
      </w:r>
    </w:p>
    <w:p w14:paraId="66250F47" w14:textId="77777777" w:rsidR="00A717BA" w:rsidRDefault="00A717BA" w:rsidP="00A33C42">
      <w:pPr>
        <w:spacing w:after="0" w:line="240" w:lineRule="auto"/>
      </w:pPr>
    </w:p>
    <w:p w14:paraId="48A8C2D2" w14:textId="460B7F3B" w:rsidR="00A33C42" w:rsidRPr="001E3D44" w:rsidRDefault="00A33C42" w:rsidP="00BC73B2">
      <w:pPr>
        <w:pStyle w:val="Prrafodelista"/>
        <w:numPr>
          <w:ilvl w:val="0"/>
          <w:numId w:val="6"/>
        </w:numPr>
        <w:rPr>
          <w:b/>
        </w:rPr>
      </w:pPr>
      <w:r w:rsidRPr="001E3D44">
        <w:rPr>
          <w:b/>
        </w:rPr>
        <w:t>¿</w:t>
      </w:r>
      <w:r w:rsidR="00A717BA" w:rsidRPr="001E3D44">
        <w:rPr>
          <w:b/>
        </w:rPr>
        <w:t>El objetivo central del Pp cuenta con las características señaladas a continuación</w:t>
      </w:r>
      <w:r w:rsidRPr="001E3D44">
        <w:rPr>
          <w:b/>
        </w:rPr>
        <w:t>?</w:t>
      </w:r>
    </w:p>
    <w:p w14:paraId="6F5A7DC7" w14:textId="77777777" w:rsidR="00A717BA" w:rsidRPr="006F369A" w:rsidRDefault="00A717BA" w:rsidP="00A717BA">
      <w:pPr>
        <w:spacing w:before="240" w:after="120"/>
        <w:rPr>
          <w:b/>
          <w:u w:val="single"/>
        </w:rPr>
      </w:pPr>
      <w:r w:rsidRPr="006F369A">
        <w:rPr>
          <w:b/>
          <w:u w:val="single"/>
        </w:rPr>
        <w:t>Criterios de valoración:</w:t>
      </w:r>
    </w:p>
    <w:p w14:paraId="1BA96973" w14:textId="77777777" w:rsidR="00A717BA" w:rsidRPr="00A717BA" w:rsidRDefault="00A717BA" w:rsidP="00BC73B2">
      <w:pPr>
        <w:pStyle w:val="Prrafodelista"/>
        <w:numPr>
          <w:ilvl w:val="0"/>
          <w:numId w:val="36"/>
        </w:numPr>
        <w:spacing w:line="360" w:lineRule="auto"/>
      </w:pPr>
      <w:r w:rsidRPr="00A717BA">
        <w:t>Identifica a la población objetivo del Pp, es decir, aquella que presenta el problema o necesidad pública que el Pp tiene planeado atender y que cumple con los criterios de elegibilidad.</w:t>
      </w:r>
    </w:p>
    <w:p w14:paraId="4D3F22F0" w14:textId="77777777" w:rsidR="00A717BA" w:rsidRPr="00A717BA" w:rsidRDefault="00A717BA" w:rsidP="00BC73B2">
      <w:pPr>
        <w:pStyle w:val="Prrafodelista"/>
        <w:numPr>
          <w:ilvl w:val="0"/>
          <w:numId w:val="36"/>
        </w:numPr>
        <w:spacing w:line="360" w:lineRule="auto"/>
      </w:pPr>
      <w:r w:rsidRPr="00A717BA">
        <w:t>Identifica el cambio que el Pp busca generar en la población objetivo.</w:t>
      </w:r>
    </w:p>
    <w:p w14:paraId="0A2C39F1" w14:textId="77777777" w:rsidR="00A717BA" w:rsidRPr="00A717BA" w:rsidRDefault="00A717BA" w:rsidP="00BC73B2">
      <w:pPr>
        <w:pStyle w:val="Prrafodelista"/>
        <w:numPr>
          <w:ilvl w:val="0"/>
          <w:numId w:val="36"/>
        </w:numPr>
        <w:spacing w:line="360" w:lineRule="auto"/>
      </w:pPr>
      <w:r w:rsidRPr="00A717BA">
        <w:t>Es único, es decir, no se definen múltiples objetivos.</w:t>
      </w:r>
    </w:p>
    <w:p w14:paraId="5DB7837A" w14:textId="77777777" w:rsidR="00A717BA" w:rsidRPr="00A717BA" w:rsidRDefault="00A717BA" w:rsidP="00BC73B2">
      <w:pPr>
        <w:pStyle w:val="Prrafodelista"/>
        <w:numPr>
          <w:ilvl w:val="0"/>
          <w:numId w:val="36"/>
        </w:numPr>
        <w:spacing w:line="360" w:lineRule="auto"/>
      </w:pPr>
      <w:r w:rsidRPr="00A717BA">
        <w:t>Corresponde a la solución del problema o necesidad pública que origina la acción gubernamental.</w:t>
      </w:r>
    </w:p>
    <w:p w14:paraId="0D46CEC1" w14:textId="50B2F352"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1274E251" w14:textId="77777777" w:rsidTr="0050333C">
        <w:trPr>
          <w:trHeight w:val="340"/>
          <w:tblHeader/>
          <w:jc w:val="right"/>
        </w:trPr>
        <w:tc>
          <w:tcPr>
            <w:tcW w:w="433" w:type="pct"/>
            <w:vMerge w:val="restart"/>
            <w:shd w:val="clear" w:color="auto" w:fill="7F7F7F" w:themeFill="text1" w:themeFillTint="80"/>
            <w:vAlign w:val="center"/>
          </w:tcPr>
          <w:p w14:paraId="6507F242"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CE5AEEE"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717BA" w:rsidRPr="00FB74EA" w14:paraId="5CEDBD45" w14:textId="77777777" w:rsidTr="0050333C">
        <w:trPr>
          <w:jc w:val="right"/>
        </w:trPr>
        <w:tc>
          <w:tcPr>
            <w:tcW w:w="433" w:type="pct"/>
            <w:vMerge/>
            <w:vAlign w:val="center"/>
          </w:tcPr>
          <w:p w14:paraId="291AE8A9" w14:textId="77777777" w:rsidR="00A717BA" w:rsidRDefault="00A717B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85C6DD2" w14:textId="00FEA93C" w:rsidR="00A717BA" w:rsidRPr="00670D50" w:rsidRDefault="00A717BA" w:rsidP="00DF222E">
            <w:pPr>
              <w:spacing w:after="0" w:line="240" w:lineRule="atLeast"/>
              <w:jc w:val="left"/>
              <w:rPr>
                <w:rFonts w:eastAsia="Calibri" w:cs="Arial"/>
                <w:szCs w:val="20"/>
                <w:lang w:eastAsia="es-MX"/>
              </w:rPr>
            </w:pPr>
            <w:r w:rsidRPr="00A717BA">
              <w:rPr>
                <w:rFonts w:eastAsia="Calibri" w:cs="Arial"/>
                <w:szCs w:val="20"/>
                <w:lang w:eastAsia="es-MX"/>
              </w:rPr>
              <w:t>El objetivo central del Pp cuenta con:</w:t>
            </w:r>
          </w:p>
        </w:tc>
      </w:tr>
      <w:tr w:rsidR="00A717BA" w:rsidRPr="00FB74EA" w14:paraId="7C47DF26" w14:textId="77777777" w:rsidTr="00D727FE">
        <w:trPr>
          <w:jc w:val="right"/>
        </w:trPr>
        <w:tc>
          <w:tcPr>
            <w:tcW w:w="433" w:type="pct"/>
            <w:vAlign w:val="center"/>
          </w:tcPr>
          <w:p w14:paraId="2782F1CF" w14:textId="46DDF1DE" w:rsidR="00A717BA" w:rsidRPr="00FB74EA" w:rsidRDefault="00D727FE"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658361B2" w14:textId="0F93D1D5" w:rsidR="00A717BA" w:rsidRPr="004A15BF" w:rsidRDefault="00D727FE" w:rsidP="00DF222E">
            <w:pPr>
              <w:numPr>
                <w:ilvl w:val="0"/>
                <w:numId w:val="1"/>
              </w:numPr>
              <w:spacing w:after="0" w:line="240" w:lineRule="atLeast"/>
              <w:ind w:left="442" w:hanging="357"/>
              <w:jc w:val="left"/>
              <w:rPr>
                <w:rFonts w:eastAsia="Calibri" w:cs="Arial"/>
                <w:szCs w:val="20"/>
                <w:lang w:eastAsia="es-MX"/>
              </w:rPr>
            </w:pPr>
            <w:r w:rsidRPr="00D727FE">
              <w:rPr>
                <w:rFonts w:eastAsia="Calibri" w:cs="Arial"/>
                <w:b/>
                <w:bCs/>
                <w:szCs w:val="20"/>
                <w:lang w:val="es-ES" w:eastAsia="es-MX"/>
              </w:rPr>
              <w:t xml:space="preserve">Tres </w:t>
            </w:r>
            <w:r w:rsidRPr="00D727FE">
              <w:rPr>
                <w:rFonts w:eastAsia="Calibri" w:cs="Arial"/>
                <w:szCs w:val="20"/>
                <w:lang w:val="es-ES" w:eastAsia="es-MX"/>
              </w:rPr>
              <w:t>de los criterios de valoración.</w:t>
            </w:r>
          </w:p>
        </w:tc>
      </w:tr>
    </w:tbl>
    <w:p w14:paraId="3A5E1C27" w14:textId="6A224A44" w:rsidR="0050333C" w:rsidRDefault="0050333C" w:rsidP="00D727FE">
      <w:pPr>
        <w:spacing w:before="240" w:after="120"/>
      </w:pPr>
      <w:r w:rsidRPr="00D727FE">
        <w:rPr>
          <w:b/>
          <w:u w:val="single"/>
        </w:rPr>
        <w:t>Justificación:</w:t>
      </w:r>
      <w:r w:rsidR="00D727FE" w:rsidRPr="00D727FE">
        <w:rPr>
          <w:bCs/>
        </w:rPr>
        <w:t xml:space="preserve"> </w:t>
      </w:r>
      <w:r w:rsidR="00133C43" w:rsidRPr="00D727FE">
        <w:t>El Pp cuenta con un árbol del problema en el cual se identifica el problema central,</w:t>
      </w:r>
      <w:r w:rsidR="00133C43">
        <w:t xml:space="preserve"> así como causas y efectos del mismo, asimismo en el árbol de objetivos se definen tanto el fin como el propósito del Pp. Lo anterior de la siguiente manera:</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D727FE" w:rsidRPr="00D727FE" w14:paraId="6FEA7F6E" w14:textId="77777777" w:rsidTr="0016422F">
        <w:trPr>
          <w:trHeight w:val="535"/>
        </w:trPr>
        <w:tc>
          <w:tcPr>
            <w:tcW w:w="4414" w:type="dxa"/>
            <w:shd w:val="clear" w:color="auto" w:fill="595959" w:themeFill="text1" w:themeFillTint="A6"/>
            <w:vAlign w:val="center"/>
          </w:tcPr>
          <w:p w14:paraId="36D6D80C" w14:textId="6E17B5C4" w:rsidR="00133C43" w:rsidRPr="00D727FE" w:rsidRDefault="00133C43" w:rsidP="00133C43">
            <w:pPr>
              <w:spacing w:line="240" w:lineRule="auto"/>
              <w:jc w:val="center"/>
              <w:rPr>
                <w:b/>
                <w:bCs/>
                <w:color w:val="FFFFFF" w:themeColor="background1"/>
              </w:rPr>
            </w:pPr>
            <w:r w:rsidRPr="00D727FE">
              <w:rPr>
                <w:b/>
                <w:bCs/>
                <w:color w:val="FFFFFF" w:themeColor="background1"/>
              </w:rPr>
              <w:t>Árbol del Problema</w:t>
            </w:r>
          </w:p>
        </w:tc>
        <w:tc>
          <w:tcPr>
            <w:tcW w:w="4414" w:type="dxa"/>
            <w:shd w:val="clear" w:color="auto" w:fill="595959" w:themeFill="text1" w:themeFillTint="A6"/>
            <w:vAlign w:val="center"/>
          </w:tcPr>
          <w:p w14:paraId="6B2B1C53" w14:textId="15A44921" w:rsidR="00133C43" w:rsidRPr="00D727FE" w:rsidRDefault="00133C43" w:rsidP="00133C43">
            <w:pPr>
              <w:spacing w:line="240" w:lineRule="auto"/>
              <w:jc w:val="center"/>
              <w:rPr>
                <w:b/>
                <w:bCs/>
                <w:color w:val="FFFFFF" w:themeColor="background1"/>
              </w:rPr>
            </w:pPr>
            <w:r w:rsidRPr="00D727FE">
              <w:rPr>
                <w:b/>
                <w:bCs/>
                <w:color w:val="FFFFFF" w:themeColor="background1"/>
              </w:rPr>
              <w:t>Árbol de Objetivos</w:t>
            </w:r>
          </w:p>
        </w:tc>
      </w:tr>
      <w:tr w:rsidR="00133C43" w14:paraId="28274C9A" w14:textId="77777777" w:rsidTr="00D727FE">
        <w:trPr>
          <w:trHeight w:val="952"/>
        </w:trPr>
        <w:tc>
          <w:tcPr>
            <w:tcW w:w="4414" w:type="dxa"/>
            <w:vAlign w:val="center"/>
          </w:tcPr>
          <w:p w14:paraId="4015AC1E" w14:textId="072C02C6" w:rsidR="00133C43" w:rsidRDefault="00133C43" w:rsidP="00133C43">
            <w:pPr>
              <w:spacing w:line="240" w:lineRule="auto"/>
            </w:pPr>
            <w:r>
              <w:t xml:space="preserve">Efecto Superior: </w:t>
            </w:r>
            <w:r w:rsidRPr="00133C43">
              <w:t>Educación Media Superior carente de pertinencia social, calidad y equidad</w:t>
            </w:r>
          </w:p>
        </w:tc>
        <w:tc>
          <w:tcPr>
            <w:tcW w:w="4414" w:type="dxa"/>
            <w:vAlign w:val="center"/>
          </w:tcPr>
          <w:p w14:paraId="1A78D244" w14:textId="261268F8" w:rsidR="00133C43" w:rsidRDefault="00133C43" w:rsidP="00133C43">
            <w:pPr>
              <w:spacing w:line="240" w:lineRule="auto"/>
            </w:pPr>
            <w:r>
              <w:t>Fin: Innovación, talento docente y directivo para una educación con pertinencia social, calidad y equidad.</w:t>
            </w:r>
          </w:p>
        </w:tc>
      </w:tr>
      <w:tr w:rsidR="00133C43" w14:paraId="24B05C97" w14:textId="77777777" w:rsidTr="00D727FE">
        <w:trPr>
          <w:trHeight w:val="1689"/>
        </w:trPr>
        <w:tc>
          <w:tcPr>
            <w:tcW w:w="4414" w:type="dxa"/>
            <w:vAlign w:val="center"/>
          </w:tcPr>
          <w:p w14:paraId="37309D83" w14:textId="7E16B83B" w:rsidR="00133C43" w:rsidRPr="00133C43" w:rsidRDefault="00133C43" w:rsidP="00133C43">
            <w:pPr>
              <w:spacing w:line="240" w:lineRule="auto"/>
            </w:pPr>
            <w:r w:rsidRPr="00133C43">
              <w:t>Problema Central</w:t>
            </w:r>
            <w:r>
              <w:t xml:space="preserve">: </w:t>
            </w:r>
            <w:r w:rsidRPr="00133C43">
              <w:t>Estudiantes de Colegio de Bachilleres, cursan sus estudios sin el apoyo de programas de tutoría académica, psicopedagógica y social, en detrimento de la permanencia e impacto en la eficiencia terminal y conclusión de su bachillerato</w:t>
            </w:r>
          </w:p>
        </w:tc>
        <w:tc>
          <w:tcPr>
            <w:tcW w:w="4414" w:type="dxa"/>
            <w:vAlign w:val="center"/>
          </w:tcPr>
          <w:p w14:paraId="5F178759" w14:textId="79F60258" w:rsidR="00133C43" w:rsidRDefault="00133C43" w:rsidP="00133C43">
            <w:pPr>
              <w:spacing w:line="240" w:lineRule="auto"/>
            </w:pPr>
            <w:r>
              <w:t xml:space="preserve">Propósito: </w:t>
            </w:r>
            <w:r w:rsidRPr="00133C43">
              <w:t>Los estudiantes son atendidos con programas de tutoría académica, psicopedagógica y social, que coadyuvan en la permanencia, eficiencia terminal y conclusión satisfactoria de estudios de bachillerato, en el Cobaes.</w:t>
            </w:r>
          </w:p>
        </w:tc>
      </w:tr>
    </w:tbl>
    <w:p w14:paraId="7FC1E2E4" w14:textId="77777777" w:rsidR="00133C43" w:rsidRDefault="00133C43" w:rsidP="00D727FE">
      <w:pPr>
        <w:spacing w:after="0" w:line="240" w:lineRule="auto"/>
      </w:pPr>
    </w:p>
    <w:p w14:paraId="35C3E2BF" w14:textId="5882E793" w:rsidR="00A33C42" w:rsidRPr="00A33C42" w:rsidRDefault="00A33C42" w:rsidP="00BC73B2">
      <w:pPr>
        <w:pStyle w:val="Prrafodelista"/>
        <w:numPr>
          <w:ilvl w:val="0"/>
          <w:numId w:val="6"/>
        </w:numPr>
        <w:spacing w:line="360" w:lineRule="auto"/>
        <w:rPr>
          <w:b/>
        </w:rPr>
      </w:pPr>
      <w:r w:rsidRPr="00A33C42">
        <w:rPr>
          <w:b/>
        </w:rPr>
        <w:t>¿</w:t>
      </w:r>
      <w:r w:rsidR="00A717BA" w:rsidRPr="00A717BA">
        <w:rPr>
          <w:b/>
        </w:rPr>
        <w:t xml:space="preserve">El objetivo central del Pp contribuye al cumplimiento de alguno de los objetivos o estrategias que se definen en los programas </w:t>
      </w:r>
      <w:r w:rsidR="00984E2C">
        <w:rPr>
          <w:b/>
        </w:rPr>
        <w:t>que se derivan del Plan Estatal de Desarrollo (PE</w:t>
      </w:r>
      <w:r w:rsidR="00A717BA" w:rsidRPr="00A717BA">
        <w:rPr>
          <w:b/>
        </w:rPr>
        <w:t>D) vigente</w:t>
      </w:r>
      <w:r w:rsidRPr="00A33C42">
        <w:rPr>
          <w:b/>
        </w:rPr>
        <w:t>?</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3378E8A6" w14:textId="77777777" w:rsidTr="00A717BA">
        <w:trPr>
          <w:trHeight w:val="340"/>
          <w:tblHeader/>
          <w:jc w:val="right"/>
        </w:trPr>
        <w:tc>
          <w:tcPr>
            <w:tcW w:w="433" w:type="pct"/>
            <w:shd w:val="clear" w:color="auto" w:fill="7F7F7F" w:themeFill="text1" w:themeFillTint="80"/>
            <w:vAlign w:val="center"/>
          </w:tcPr>
          <w:p w14:paraId="0EAD5C79"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BC158D0"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A717BA" w:rsidRPr="00FB74EA" w14:paraId="7BD4DE71" w14:textId="77777777" w:rsidTr="005D147C">
        <w:trPr>
          <w:jc w:val="right"/>
        </w:trPr>
        <w:tc>
          <w:tcPr>
            <w:tcW w:w="433" w:type="pct"/>
            <w:vAlign w:val="center"/>
          </w:tcPr>
          <w:p w14:paraId="4081EDEA" w14:textId="2159F31B" w:rsidR="00A717BA" w:rsidRPr="00FB74EA" w:rsidRDefault="005D147C" w:rsidP="00A717B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390FA08" w14:textId="07C572DF" w:rsidR="00A717BA" w:rsidRPr="002C5D2C" w:rsidRDefault="005D147C" w:rsidP="00A717BA">
            <w:pPr>
              <w:numPr>
                <w:ilvl w:val="0"/>
                <w:numId w:val="1"/>
              </w:numPr>
              <w:spacing w:after="0" w:line="240" w:lineRule="atLeast"/>
              <w:ind w:left="442" w:hanging="357"/>
              <w:rPr>
                <w:rFonts w:eastAsia="Calibri" w:cs="Arial"/>
                <w:szCs w:val="20"/>
                <w:lang w:eastAsia="es-MX"/>
              </w:rPr>
            </w:pPr>
            <w:r w:rsidRPr="005D147C">
              <w:rPr>
                <w:rFonts w:eastAsia="Calibri" w:cs="Arial"/>
                <w:b/>
                <w:bCs/>
                <w:szCs w:val="20"/>
                <w:lang w:val="es-ES" w:eastAsia="es-MX"/>
              </w:rPr>
              <w:t xml:space="preserve">Sí </w:t>
            </w:r>
            <w:r w:rsidRPr="005D147C">
              <w:rPr>
                <w:rFonts w:eastAsia="Calibri" w:cs="Arial"/>
                <w:szCs w:val="20"/>
                <w:lang w:val="es-ES" w:eastAsia="es-MX"/>
              </w:rPr>
              <w:t>se identifica contribución.</w:t>
            </w:r>
          </w:p>
        </w:tc>
      </w:tr>
    </w:tbl>
    <w:p w14:paraId="23D785EE" w14:textId="17E710A3" w:rsidR="0016422F" w:rsidRPr="005461A5" w:rsidRDefault="0050333C" w:rsidP="005461A5">
      <w:pPr>
        <w:spacing w:before="240" w:after="120"/>
        <w:rPr>
          <w:rFonts w:cs="Arial"/>
          <w:szCs w:val="20"/>
          <w:lang w:val="es-ES"/>
        </w:rPr>
      </w:pPr>
      <w:r w:rsidRPr="005461A5">
        <w:rPr>
          <w:rFonts w:cs="Arial"/>
          <w:b/>
          <w:szCs w:val="20"/>
          <w:u w:val="single"/>
        </w:rPr>
        <w:t>Justificación:</w:t>
      </w:r>
      <w:r w:rsidR="005D147C" w:rsidRPr="005461A5">
        <w:rPr>
          <w:rFonts w:cs="Arial"/>
          <w:bCs/>
          <w:szCs w:val="20"/>
        </w:rPr>
        <w:t xml:space="preserve"> </w:t>
      </w:r>
      <w:r w:rsidR="0016422F" w:rsidRPr="005461A5">
        <w:rPr>
          <w:rFonts w:cs="Arial"/>
          <w:szCs w:val="20"/>
        </w:rPr>
        <w:t>El P</w:t>
      </w:r>
      <w:r w:rsidR="005D147C" w:rsidRPr="005461A5">
        <w:rPr>
          <w:rFonts w:cs="Arial"/>
          <w:szCs w:val="20"/>
        </w:rPr>
        <w:t>p</w:t>
      </w:r>
      <w:r w:rsidR="0016422F" w:rsidRPr="005461A5">
        <w:rPr>
          <w:rFonts w:cs="Arial"/>
          <w:szCs w:val="20"/>
        </w:rPr>
        <w:t xml:space="preserve"> contribuye a</w:t>
      </w:r>
      <w:r w:rsidR="005D147C" w:rsidRPr="005461A5">
        <w:rPr>
          <w:rFonts w:cs="Arial"/>
          <w:szCs w:val="20"/>
        </w:rPr>
        <w:t xml:space="preserve">l </w:t>
      </w:r>
      <w:r w:rsidR="005D147C" w:rsidRPr="005461A5">
        <w:rPr>
          <w:rFonts w:cs="Arial"/>
          <w:szCs w:val="20"/>
          <w:lang w:val="es-ES"/>
        </w:rPr>
        <w:t xml:space="preserve">Plan Estatal de Desarrollo (PED) 2022 – 2027 a través del </w:t>
      </w:r>
      <w:r w:rsidR="0016422F" w:rsidRPr="005461A5">
        <w:rPr>
          <w:rFonts w:cs="Arial"/>
          <w:szCs w:val="20"/>
          <w:lang w:val="es-ES"/>
        </w:rPr>
        <w:t>Eje Estratégico 1. Bienestar Social Sostenible: Tema 1.2. Innovación Educativa e Inclusión con Justicia Social</w:t>
      </w:r>
      <w:r w:rsidR="005D147C" w:rsidRPr="005461A5">
        <w:rPr>
          <w:rFonts w:cs="Arial"/>
          <w:szCs w:val="20"/>
          <w:lang w:val="es-ES"/>
        </w:rPr>
        <w:t>.</w:t>
      </w:r>
    </w:p>
    <w:p w14:paraId="49C4DBCC" w14:textId="77777777" w:rsidR="005D147C" w:rsidRPr="005461A5" w:rsidRDefault="005D147C" w:rsidP="005461A5">
      <w:pPr>
        <w:spacing w:before="240" w:after="120"/>
        <w:rPr>
          <w:rFonts w:cs="Arial"/>
          <w:szCs w:val="20"/>
        </w:rPr>
      </w:pPr>
      <w:r w:rsidRPr="005461A5">
        <w:rPr>
          <w:rFonts w:cs="Arial"/>
          <w:szCs w:val="20"/>
        </w:rPr>
        <w:t xml:space="preserve">Este eje promueve una educación incluyente, equitativa y de calidad, alineada con los principios de la </w:t>
      </w:r>
      <w:r w:rsidRPr="005461A5">
        <w:rPr>
          <w:rStyle w:val="Textoennegrita"/>
          <w:rFonts w:cs="Arial"/>
          <w:b w:val="0"/>
          <w:bCs w:val="0"/>
          <w:szCs w:val="20"/>
        </w:rPr>
        <w:t>Nueva Escuela Mexicana</w:t>
      </w:r>
      <w:r w:rsidRPr="005461A5">
        <w:rPr>
          <w:rFonts w:cs="Arial"/>
          <w:szCs w:val="20"/>
        </w:rPr>
        <w:t>, y busca garantizar el acceso, permanencia y egreso exitoso de los estudiantes en el sistema educativo.  COBAES contribuye a este objetivo mediante:</w:t>
      </w:r>
    </w:p>
    <w:p w14:paraId="2030EE36" w14:textId="77777777" w:rsidR="005D147C" w:rsidRPr="005461A5" w:rsidRDefault="005D147C" w:rsidP="00973BB9">
      <w:pPr>
        <w:pStyle w:val="Prrafodelista"/>
        <w:numPr>
          <w:ilvl w:val="0"/>
          <w:numId w:val="62"/>
        </w:numPr>
        <w:spacing w:before="240" w:after="120" w:line="360" w:lineRule="auto"/>
        <w:rPr>
          <w:rFonts w:cs="Arial"/>
          <w:szCs w:val="20"/>
        </w:rPr>
      </w:pPr>
      <w:r w:rsidRPr="005461A5">
        <w:rPr>
          <w:rStyle w:val="Textoennegrita"/>
          <w:rFonts w:cs="Arial"/>
          <w:b w:val="0"/>
          <w:bCs w:val="0"/>
          <w:szCs w:val="20"/>
        </w:rPr>
        <w:t>Reducción del abandono escolar</w:t>
      </w:r>
      <w:r w:rsidRPr="005461A5">
        <w:rPr>
          <w:rFonts w:cs="Arial"/>
          <w:szCs w:val="20"/>
        </w:rPr>
        <w:t xml:space="preserve"> y mejora de la eficiencia terminal.</w:t>
      </w:r>
    </w:p>
    <w:p w14:paraId="102F63F0" w14:textId="77777777" w:rsidR="005D147C" w:rsidRPr="005461A5" w:rsidRDefault="005D147C" w:rsidP="00973BB9">
      <w:pPr>
        <w:pStyle w:val="Prrafodelista"/>
        <w:numPr>
          <w:ilvl w:val="0"/>
          <w:numId w:val="62"/>
        </w:numPr>
        <w:spacing w:before="240" w:after="120" w:line="360" w:lineRule="auto"/>
        <w:rPr>
          <w:rFonts w:cs="Arial"/>
          <w:szCs w:val="20"/>
        </w:rPr>
      </w:pPr>
      <w:r w:rsidRPr="005461A5">
        <w:rPr>
          <w:rStyle w:val="Textoennegrita"/>
          <w:rFonts w:cs="Arial"/>
          <w:b w:val="0"/>
          <w:bCs w:val="0"/>
          <w:szCs w:val="20"/>
        </w:rPr>
        <w:t>Sostenimiento en la matrícula atendida</w:t>
      </w:r>
      <w:r w:rsidRPr="005461A5">
        <w:rPr>
          <w:rFonts w:cs="Arial"/>
          <w:szCs w:val="20"/>
        </w:rPr>
        <w:t>, ampliando la cobertura educativa en zonas rurales y urbanas.</w:t>
      </w:r>
    </w:p>
    <w:p w14:paraId="0519AB42" w14:textId="77777777" w:rsidR="005D147C" w:rsidRPr="005461A5" w:rsidRDefault="005D147C" w:rsidP="00973BB9">
      <w:pPr>
        <w:pStyle w:val="Prrafodelista"/>
        <w:numPr>
          <w:ilvl w:val="0"/>
          <w:numId w:val="62"/>
        </w:numPr>
        <w:spacing w:before="240" w:after="120" w:line="360" w:lineRule="auto"/>
        <w:rPr>
          <w:rFonts w:cs="Arial"/>
          <w:szCs w:val="20"/>
        </w:rPr>
      </w:pPr>
      <w:r w:rsidRPr="005461A5">
        <w:rPr>
          <w:rStyle w:val="Textoennegrita"/>
          <w:rFonts w:cs="Arial"/>
          <w:b w:val="0"/>
          <w:bCs w:val="0"/>
          <w:szCs w:val="20"/>
        </w:rPr>
        <w:t>Capacitación continua del personal docente y directivo</w:t>
      </w:r>
      <w:r w:rsidRPr="005461A5">
        <w:rPr>
          <w:rFonts w:cs="Arial"/>
          <w:szCs w:val="20"/>
        </w:rPr>
        <w:t>, fortaleciendo las prácticas pedagógicas.</w:t>
      </w:r>
    </w:p>
    <w:p w14:paraId="44CBB7E0" w14:textId="77777777" w:rsidR="005D147C" w:rsidRPr="005461A5" w:rsidRDefault="005D147C" w:rsidP="00973BB9">
      <w:pPr>
        <w:pStyle w:val="Prrafodelista"/>
        <w:numPr>
          <w:ilvl w:val="0"/>
          <w:numId w:val="62"/>
        </w:numPr>
        <w:spacing w:before="240" w:after="120" w:line="360" w:lineRule="auto"/>
        <w:rPr>
          <w:rFonts w:cs="Arial"/>
          <w:szCs w:val="20"/>
        </w:rPr>
      </w:pPr>
      <w:r w:rsidRPr="005461A5">
        <w:rPr>
          <w:rStyle w:val="Textoennegrita"/>
          <w:rFonts w:cs="Arial"/>
          <w:b w:val="0"/>
          <w:bCs w:val="0"/>
          <w:szCs w:val="20"/>
        </w:rPr>
        <w:t>Atención integral a los jóvenes</w:t>
      </w:r>
      <w:r w:rsidRPr="005461A5">
        <w:rPr>
          <w:rFonts w:cs="Arial"/>
          <w:szCs w:val="20"/>
        </w:rPr>
        <w:t>, a través de tutorías académicas, psicopedagógicas y sociales.</w:t>
      </w:r>
    </w:p>
    <w:p w14:paraId="5659EF5B" w14:textId="77777777" w:rsidR="005D147C" w:rsidRPr="005461A5" w:rsidRDefault="005D147C" w:rsidP="005461A5">
      <w:pPr>
        <w:spacing w:before="240" w:after="120"/>
        <w:rPr>
          <w:rFonts w:cs="Arial"/>
          <w:szCs w:val="20"/>
        </w:rPr>
      </w:pPr>
      <w:r w:rsidRPr="005461A5">
        <w:rPr>
          <w:rFonts w:cs="Arial"/>
          <w:szCs w:val="20"/>
        </w:rPr>
        <w:t xml:space="preserve">Asimismo, COBAES se alinea con las </w:t>
      </w:r>
      <w:r w:rsidRPr="005461A5">
        <w:rPr>
          <w:rStyle w:val="Textoennegrita"/>
          <w:rFonts w:cs="Arial"/>
          <w:b w:val="0"/>
          <w:bCs w:val="0"/>
          <w:szCs w:val="20"/>
        </w:rPr>
        <w:t>prioridades del PED</w:t>
      </w:r>
      <w:r w:rsidRPr="005461A5">
        <w:rPr>
          <w:rFonts w:cs="Arial"/>
          <w:szCs w:val="20"/>
        </w:rPr>
        <w:t xml:space="preserve"> al impulsar la transformación educativa con enfoque de equidad, inclusión y justicia social, y con las </w:t>
      </w:r>
      <w:r w:rsidRPr="005461A5">
        <w:rPr>
          <w:rStyle w:val="Textoennegrita"/>
          <w:rFonts w:cs="Arial"/>
          <w:b w:val="0"/>
          <w:bCs w:val="0"/>
          <w:szCs w:val="20"/>
        </w:rPr>
        <w:t>metas</w:t>
      </w:r>
      <w:r w:rsidRPr="005461A5">
        <w:rPr>
          <w:rFonts w:cs="Arial"/>
          <w:szCs w:val="20"/>
        </w:rPr>
        <w:t xml:space="preserve"> orientadas a mejorar los indicadores de calidad educativa en el estado.</w:t>
      </w:r>
    </w:p>
    <w:p w14:paraId="37B21C60" w14:textId="2704F154" w:rsidR="00B22673" w:rsidRPr="00A33C42" w:rsidRDefault="00B22673" w:rsidP="00BC73B2">
      <w:pPr>
        <w:pStyle w:val="Prrafodelista"/>
        <w:numPr>
          <w:ilvl w:val="0"/>
          <w:numId w:val="6"/>
        </w:numPr>
        <w:spacing w:line="360" w:lineRule="auto"/>
        <w:rPr>
          <w:b/>
        </w:rPr>
      </w:pPr>
      <w:r w:rsidRPr="00A33C42">
        <w:rPr>
          <w:b/>
        </w:rPr>
        <w:t>¿</w:t>
      </w:r>
      <w:r w:rsidR="00A717BA" w:rsidRPr="00A717BA">
        <w:rPr>
          <w:b/>
        </w:rPr>
        <w:t>El objetivo central del Pp se vincula con los Objetivos de Desarrollo Sostenible (ODS) de la Agenda 2030</w:t>
      </w:r>
      <w:r w:rsidRPr="00A33C42">
        <w:rPr>
          <w:b/>
        </w:rPr>
        <w:t>?</w:t>
      </w:r>
    </w:p>
    <w:p w14:paraId="7F101B66" w14:textId="53A4A10E" w:rsidR="003F51D2" w:rsidRDefault="0050333C" w:rsidP="0050333C">
      <w:pPr>
        <w:spacing w:before="240" w:after="120"/>
      </w:pPr>
      <w:r w:rsidRPr="003F51D2">
        <w:rPr>
          <w:b/>
          <w:u w:val="single"/>
        </w:rPr>
        <w:t>Respuesta:</w:t>
      </w:r>
      <w:r w:rsidR="003F51D2" w:rsidRPr="003F51D2">
        <w:rPr>
          <w:bCs/>
        </w:rPr>
        <w:t xml:space="preserve"> </w:t>
      </w:r>
      <w:r w:rsidR="003F51D2" w:rsidRPr="003F51D2">
        <w:t>Sí, el Pp presenta una alineación estratégica a los Objetivos de Desarrollo (ODS) de la</w:t>
      </w:r>
      <w:r w:rsidR="003F51D2">
        <w:t xml:space="preserve"> Agenda 2030 de la Organización de las Naciones Unidas, como se muestra a continuación:</w:t>
      </w:r>
    </w:p>
    <w:tbl>
      <w:tblPr>
        <w:tblStyle w:val="Tablaconcuadrcula"/>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6"/>
        <w:gridCol w:w="6520"/>
      </w:tblGrid>
      <w:tr w:rsidR="003F51D2" w:rsidRPr="00EB373C" w14:paraId="4C0C4195" w14:textId="77777777" w:rsidTr="003F51D2">
        <w:trPr>
          <w:trHeight w:val="492"/>
          <w:tblHeader/>
        </w:trPr>
        <w:tc>
          <w:tcPr>
            <w:tcW w:w="8926" w:type="dxa"/>
            <w:gridSpan w:val="2"/>
            <w:shd w:val="clear" w:color="auto" w:fill="404040" w:themeFill="text1" w:themeFillTint="BF"/>
            <w:vAlign w:val="center"/>
          </w:tcPr>
          <w:p w14:paraId="384C6A91" w14:textId="77777777" w:rsidR="003F51D2" w:rsidRPr="00EB373C" w:rsidRDefault="003F51D2" w:rsidP="003D2247">
            <w:pPr>
              <w:spacing w:line="240" w:lineRule="auto"/>
              <w:jc w:val="center"/>
              <w:rPr>
                <w:b/>
                <w:bCs/>
                <w:color w:val="FFFFFF" w:themeColor="background1"/>
              </w:rPr>
            </w:pPr>
            <w:r w:rsidRPr="00EB373C">
              <w:rPr>
                <w:b/>
                <w:bCs/>
                <w:color w:val="FFFFFF" w:themeColor="background1"/>
              </w:rPr>
              <w:t>Objetivos</w:t>
            </w:r>
          </w:p>
        </w:tc>
      </w:tr>
      <w:tr w:rsidR="003F51D2" w14:paraId="37FC9D90" w14:textId="77777777" w:rsidTr="003F51D2">
        <w:trPr>
          <w:trHeight w:val="454"/>
        </w:trPr>
        <w:tc>
          <w:tcPr>
            <w:tcW w:w="2406" w:type="dxa"/>
            <w:shd w:val="clear" w:color="auto" w:fill="F2F2F2" w:themeFill="background1" w:themeFillShade="F2"/>
            <w:vAlign w:val="center"/>
          </w:tcPr>
          <w:p w14:paraId="0D3CD4F0" w14:textId="6DDB5E95" w:rsidR="003F51D2" w:rsidRDefault="003F51D2" w:rsidP="003F51D2">
            <w:pPr>
              <w:spacing w:line="240" w:lineRule="auto"/>
              <w:jc w:val="center"/>
            </w:pPr>
            <w:r>
              <w:rPr>
                <w:noProof/>
              </w:rPr>
              <w:drawing>
                <wp:inline distT="0" distB="0" distL="0" distR="0" wp14:anchorId="100B2D56" wp14:editId="40CA1466">
                  <wp:extent cx="1318923" cy="1318923"/>
                  <wp:effectExtent l="0" t="0" r="0" b="0"/>
                  <wp:docPr id="122790185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0996" cy="1320996"/>
                          </a:xfrm>
                          <a:prstGeom prst="rect">
                            <a:avLst/>
                          </a:prstGeom>
                          <a:noFill/>
                          <a:ln>
                            <a:noFill/>
                          </a:ln>
                        </pic:spPr>
                      </pic:pic>
                    </a:graphicData>
                  </a:graphic>
                </wp:inline>
              </w:drawing>
            </w:r>
          </w:p>
        </w:tc>
        <w:tc>
          <w:tcPr>
            <w:tcW w:w="6520" w:type="dxa"/>
            <w:vAlign w:val="center"/>
          </w:tcPr>
          <w:p w14:paraId="71C1AC90" w14:textId="40B0E302" w:rsidR="003F51D2" w:rsidRDefault="003F51D2" w:rsidP="003D2247">
            <w:pPr>
              <w:spacing w:line="240" w:lineRule="auto"/>
            </w:pPr>
            <w:r>
              <w:t xml:space="preserve">Objetivo 4: </w:t>
            </w:r>
            <w:r w:rsidRPr="003F51D2">
              <w:t>Garantizar una educación inclusiva, equitativa y de calidad y promover oportunidades de aprendizaje durante toda la vida para todos</w:t>
            </w:r>
          </w:p>
        </w:tc>
      </w:tr>
      <w:tr w:rsidR="003F51D2" w14:paraId="450D1ECE" w14:textId="77777777" w:rsidTr="003F51D2">
        <w:trPr>
          <w:trHeight w:val="454"/>
        </w:trPr>
        <w:tc>
          <w:tcPr>
            <w:tcW w:w="2406" w:type="dxa"/>
            <w:shd w:val="clear" w:color="auto" w:fill="F2F2F2" w:themeFill="background1" w:themeFillShade="F2"/>
            <w:vAlign w:val="center"/>
          </w:tcPr>
          <w:p w14:paraId="36BA39B6" w14:textId="42A50331" w:rsidR="003F51D2" w:rsidRDefault="003F51D2" w:rsidP="003F51D2">
            <w:pPr>
              <w:spacing w:line="240" w:lineRule="auto"/>
              <w:jc w:val="center"/>
            </w:pPr>
            <w:r>
              <w:rPr>
                <w:noProof/>
              </w:rPr>
              <w:lastRenderedPageBreak/>
              <w:drawing>
                <wp:inline distT="0" distB="0" distL="0" distR="0" wp14:anchorId="6B5B5F2C" wp14:editId="72DA6E65">
                  <wp:extent cx="1303351" cy="1303351"/>
                  <wp:effectExtent l="0" t="0" r="0" b="0"/>
                  <wp:docPr id="703887325"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4344" cy="1304344"/>
                          </a:xfrm>
                          <a:prstGeom prst="rect">
                            <a:avLst/>
                          </a:prstGeom>
                          <a:noFill/>
                          <a:ln>
                            <a:noFill/>
                          </a:ln>
                        </pic:spPr>
                      </pic:pic>
                    </a:graphicData>
                  </a:graphic>
                </wp:inline>
              </w:drawing>
            </w:r>
          </w:p>
        </w:tc>
        <w:tc>
          <w:tcPr>
            <w:tcW w:w="6520" w:type="dxa"/>
            <w:vAlign w:val="center"/>
          </w:tcPr>
          <w:p w14:paraId="2144C2C0" w14:textId="55E35041" w:rsidR="003F51D2" w:rsidRDefault="003F51D2" w:rsidP="003F51D2">
            <w:pPr>
              <w:spacing w:line="240" w:lineRule="auto"/>
            </w:pPr>
            <w:r w:rsidRPr="003F51D2">
              <w:t>Objetivo 5: Lograr la igualdad entre los géneros y empoderar a todas las mujeres y las niñas</w:t>
            </w:r>
          </w:p>
        </w:tc>
      </w:tr>
      <w:tr w:rsidR="003F51D2" w14:paraId="37C98E60" w14:textId="77777777" w:rsidTr="003F51D2">
        <w:trPr>
          <w:trHeight w:val="454"/>
        </w:trPr>
        <w:tc>
          <w:tcPr>
            <w:tcW w:w="2406" w:type="dxa"/>
            <w:shd w:val="clear" w:color="auto" w:fill="F2F2F2" w:themeFill="background1" w:themeFillShade="F2"/>
            <w:vAlign w:val="center"/>
          </w:tcPr>
          <w:p w14:paraId="064191D4" w14:textId="69F05F74" w:rsidR="003F51D2" w:rsidRDefault="003F51D2" w:rsidP="003F51D2">
            <w:pPr>
              <w:spacing w:line="240" w:lineRule="auto"/>
              <w:jc w:val="center"/>
            </w:pPr>
            <w:r>
              <w:rPr>
                <w:noProof/>
              </w:rPr>
              <w:drawing>
                <wp:inline distT="0" distB="0" distL="0" distR="0" wp14:anchorId="63DDB212" wp14:editId="384F0E3E">
                  <wp:extent cx="1295400" cy="1295400"/>
                  <wp:effectExtent l="0" t="0" r="0" b="0"/>
                  <wp:docPr id="899521733"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6520" w:type="dxa"/>
            <w:vAlign w:val="center"/>
          </w:tcPr>
          <w:p w14:paraId="1C8438FA" w14:textId="56A6AB2F" w:rsidR="003F51D2" w:rsidRDefault="003F51D2" w:rsidP="003F51D2">
            <w:pPr>
              <w:spacing w:line="240" w:lineRule="auto"/>
            </w:pPr>
            <w:r w:rsidRPr="003F51D2">
              <w:t>Objetivo 10: Reducir la desigualdad en y entre los países</w:t>
            </w:r>
          </w:p>
        </w:tc>
      </w:tr>
      <w:tr w:rsidR="003F51D2" w14:paraId="3C963BE9" w14:textId="77777777" w:rsidTr="003F51D2">
        <w:trPr>
          <w:trHeight w:val="454"/>
        </w:trPr>
        <w:tc>
          <w:tcPr>
            <w:tcW w:w="2406" w:type="dxa"/>
            <w:shd w:val="clear" w:color="auto" w:fill="F2F2F2" w:themeFill="background1" w:themeFillShade="F2"/>
            <w:vAlign w:val="center"/>
          </w:tcPr>
          <w:p w14:paraId="0DA7BDC1" w14:textId="3D68469D" w:rsidR="003F51D2" w:rsidRDefault="003F51D2" w:rsidP="003F51D2">
            <w:pPr>
              <w:spacing w:line="240" w:lineRule="auto"/>
              <w:jc w:val="center"/>
            </w:pPr>
            <w:r>
              <w:rPr>
                <w:noProof/>
              </w:rPr>
              <w:drawing>
                <wp:inline distT="0" distB="0" distL="0" distR="0" wp14:anchorId="3190EB79" wp14:editId="7F68CF02">
                  <wp:extent cx="1295400" cy="1295400"/>
                  <wp:effectExtent l="0" t="0" r="0" b="0"/>
                  <wp:docPr id="2010654993"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6520" w:type="dxa"/>
            <w:vAlign w:val="center"/>
          </w:tcPr>
          <w:p w14:paraId="77275805" w14:textId="4A10DA5B" w:rsidR="003F51D2" w:rsidRDefault="003F51D2" w:rsidP="003F51D2">
            <w:pPr>
              <w:spacing w:line="240" w:lineRule="auto"/>
            </w:pPr>
            <w:r w:rsidRPr="003F51D2">
              <w:t>Objetivo 16: Promover sociedades justas, pacíficas e inclusivas</w:t>
            </w:r>
          </w:p>
        </w:tc>
      </w:tr>
    </w:tbl>
    <w:p w14:paraId="4E6D0944" w14:textId="77777777" w:rsidR="0050333C" w:rsidRPr="0050333C" w:rsidRDefault="0050333C" w:rsidP="00507CAC">
      <w:pPr>
        <w:spacing w:after="0" w:line="240" w:lineRule="auto"/>
      </w:pPr>
    </w:p>
    <w:p w14:paraId="27F8200D" w14:textId="3F97CBC3" w:rsidR="006F369A" w:rsidRPr="006F369A" w:rsidRDefault="0076672C" w:rsidP="00BC73B2">
      <w:pPr>
        <w:pStyle w:val="Prrafodelista"/>
        <w:numPr>
          <w:ilvl w:val="0"/>
          <w:numId w:val="5"/>
        </w:numPr>
        <w:spacing w:after="0" w:line="360" w:lineRule="auto"/>
        <w:rPr>
          <w:b/>
        </w:rPr>
      </w:pPr>
      <w:r>
        <w:rPr>
          <w:b/>
        </w:rPr>
        <w:t>Análisis de la población potencial, objetivo y atendida</w:t>
      </w:r>
    </w:p>
    <w:p w14:paraId="74F26045" w14:textId="77777777" w:rsidR="006F369A" w:rsidRDefault="006F369A" w:rsidP="006F369A">
      <w:pPr>
        <w:spacing w:after="0" w:line="240" w:lineRule="auto"/>
      </w:pPr>
    </w:p>
    <w:p w14:paraId="11643732" w14:textId="19C401A1" w:rsidR="006F369A" w:rsidRPr="00A33C42" w:rsidRDefault="006F369A" w:rsidP="00BC73B2">
      <w:pPr>
        <w:pStyle w:val="Prrafodelista"/>
        <w:numPr>
          <w:ilvl w:val="0"/>
          <w:numId w:val="6"/>
        </w:numPr>
        <w:spacing w:line="360" w:lineRule="auto"/>
        <w:rPr>
          <w:b/>
        </w:rPr>
      </w:pPr>
      <w:r w:rsidRPr="00A33C42">
        <w:rPr>
          <w:b/>
        </w:rPr>
        <w:t>¿</w:t>
      </w:r>
      <w:r w:rsidR="0076672C" w:rsidRPr="0076672C">
        <w:rPr>
          <w:b/>
        </w:rPr>
        <w:t>La población potencial, objetivo y atendida del Pp se encuentran correctamente identificadas</w:t>
      </w:r>
      <w:r w:rsidRPr="00A33C42">
        <w:rPr>
          <w:b/>
        </w:rPr>
        <w:t>?</w:t>
      </w:r>
    </w:p>
    <w:p w14:paraId="5788EA1F" w14:textId="77777777" w:rsidR="0076672C" w:rsidRPr="006F369A" w:rsidRDefault="0076672C" w:rsidP="0076672C">
      <w:pPr>
        <w:spacing w:before="240" w:after="120"/>
        <w:rPr>
          <w:b/>
          <w:u w:val="single"/>
        </w:rPr>
      </w:pPr>
      <w:r w:rsidRPr="006F369A">
        <w:rPr>
          <w:b/>
          <w:u w:val="single"/>
        </w:rPr>
        <w:t>Criterios de valoración:</w:t>
      </w:r>
    </w:p>
    <w:p w14:paraId="08B3F058" w14:textId="77777777" w:rsidR="0076672C" w:rsidRPr="0076672C" w:rsidRDefault="0076672C" w:rsidP="00BC73B2">
      <w:pPr>
        <w:pStyle w:val="Prrafodelista"/>
        <w:numPr>
          <w:ilvl w:val="0"/>
          <w:numId w:val="37"/>
        </w:numPr>
        <w:spacing w:line="360" w:lineRule="auto"/>
      </w:pPr>
      <w:r w:rsidRPr="0076672C">
        <w:t>El Pp identifica a la población total que presenta el problema público o necesidad que justifica su existencia (población potencial).</w:t>
      </w:r>
    </w:p>
    <w:p w14:paraId="7A1809B3" w14:textId="77777777" w:rsidR="0076672C" w:rsidRPr="0076672C" w:rsidRDefault="0076672C" w:rsidP="00BC73B2">
      <w:pPr>
        <w:pStyle w:val="Prrafodelista"/>
        <w:numPr>
          <w:ilvl w:val="0"/>
          <w:numId w:val="37"/>
        </w:numPr>
        <w:spacing w:line="360" w:lineRule="auto"/>
      </w:pPr>
      <w:r w:rsidRPr="0076672C">
        <w:t>El Pp identifica a la población que tiene planeado atender para cubrir la población potencial y que es elegible para su atención (población objetivo).</w:t>
      </w:r>
    </w:p>
    <w:p w14:paraId="07391EE7" w14:textId="77777777" w:rsidR="0076672C" w:rsidRPr="0076672C" w:rsidRDefault="0076672C" w:rsidP="00BC73B2">
      <w:pPr>
        <w:pStyle w:val="Prrafodelista"/>
        <w:numPr>
          <w:ilvl w:val="0"/>
          <w:numId w:val="37"/>
        </w:numPr>
        <w:spacing w:line="360" w:lineRule="auto"/>
      </w:pPr>
      <w:r w:rsidRPr="0076672C">
        <w:t>El Pp identifica a la población atendida en un ejercicio fiscal y ésta corresponde a un subconjunto o totalidad de la población objetivo (población atendida).</w:t>
      </w:r>
    </w:p>
    <w:p w14:paraId="35633599" w14:textId="3BAC2E81" w:rsidR="0076672C" w:rsidRPr="0076672C" w:rsidRDefault="0076672C" w:rsidP="00BC73B2">
      <w:pPr>
        <w:pStyle w:val="Prrafodelista"/>
        <w:numPr>
          <w:ilvl w:val="0"/>
          <w:numId w:val="37"/>
        </w:numPr>
        <w:spacing w:line="360" w:lineRule="auto"/>
      </w:pPr>
      <w:r>
        <w:t>La</w:t>
      </w:r>
      <w:r w:rsidRPr="0076672C">
        <w:t xml:space="preserve"> población potencial, objetivo y atendida son consistentes entre los diversos documentos estratégicos del programa, por ejemplo: diagnóstico, documento normativo, lineamientos operativos, ISD, entre otros. </w:t>
      </w:r>
    </w:p>
    <w:p w14:paraId="16E950E8"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21A26CAD" w14:textId="77777777" w:rsidTr="0076672C">
        <w:trPr>
          <w:trHeight w:val="340"/>
          <w:tblHeader/>
          <w:jc w:val="right"/>
        </w:trPr>
        <w:tc>
          <w:tcPr>
            <w:tcW w:w="433" w:type="pct"/>
            <w:vMerge w:val="restart"/>
            <w:shd w:val="clear" w:color="auto" w:fill="7F7F7F" w:themeFill="text1" w:themeFillTint="80"/>
            <w:vAlign w:val="center"/>
          </w:tcPr>
          <w:p w14:paraId="1F482D3E"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EFC5700"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635855B2" w14:textId="77777777" w:rsidTr="0076672C">
        <w:trPr>
          <w:jc w:val="right"/>
        </w:trPr>
        <w:tc>
          <w:tcPr>
            <w:tcW w:w="433" w:type="pct"/>
            <w:vMerge/>
            <w:vAlign w:val="center"/>
          </w:tcPr>
          <w:p w14:paraId="6F2FDBDF" w14:textId="77777777" w:rsidR="0076672C" w:rsidRDefault="0076672C"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A12EE9A" w14:textId="037271C8" w:rsidR="0076672C" w:rsidRPr="0076672C" w:rsidRDefault="0076672C" w:rsidP="0076672C">
            <w:pPr>
              <w:spacing w:after="0" w:line="240" w:lineRule="atLeast"/>
              <w:jc w:val="left"/>
              <w:rPr>
                <w:rFonts w:eastAsia="Calibri" w:cs="Arial"/>
                <w:szCs w:val="20"/>
                <w:lang w:eastAsia="es-MX"/>
              </w:rPr>
            </w:pPr>
            <w:r w:rsidRPr="0076672C">
              <w:rPr>
                <w:rFonts w:cstheme="minorHAnsi"/>
                <w:color w:val="000000"/>
                <w:szCs w:val="20"/>
              </w:rPr>
              <w:t>Las poblaciones cuentan con:</w:t>
            </w:r>
          </w:p>
        </w:tc>
      </w:tr>
      <w:tr w:rsidR="0076672C" w:rsidRPr="00FB74EA" w14:paraId="137C5069" w14:textId="77777777" w:rsidTr="00344F0C">
        <w:trPr>
          <w:jc w:val="right"/>
        </w:trPr>
        <w:tc>
          <w:tcPr>
            <w:tcW w:w="433" w:type="pct"/>
            <w:vAlign w:val="center"/>
          </w:tcPr>
          <w:p w14:paraId="4EDC8001" w14:textId="32C43B16" w:rsidR="0076672C" w:rsidRPr="00FB74EA" w:rsidRDefault="00344F0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vAlign w:val="center"/>
          </w:tcPr>
          <w:p w14:paraId="7C27873E" w14:textId="1B71A73D" w:rsidR="0076672C" w:rsidRPr="004A15BF" w:rsidRDefault="00344F0C" w:rsidP="00DF222E">
            <w:pPr>
              <w:numPr>
                <w:ilvl w:val="0"/>
                <w:numId w:val="1"/>
              </w:numPr>
              <w:spacing w:after="0" w:line="240" w:lineRule="atLeast"/>
              <w:ind w:left="442" w:hanging="357"/>
              <w:jc w:val="left"/>
              <w:rPr>
                <w:rFonts w:eastAsia="Calibri" w:cs="Arial"/>
                <w:szCs w:val="20"/>
                <w:lang w:eastAsia="es-MX"/>
              </w:rPr>
            </w:pPr>
            <w:r w:rsidRPr="00344F0C">
              <w:rPr>
                <w:rFonts w:eastAsia="Calibri" w:cs="Arial"/>
                <w:b/>
                <w:bCs/>
                <w:szCs w:val="20"/>
                <w:lang w:val="es-ES" w:eastAsia="es-MX"/>
              </w:rPr>
              <w:t xml:space="preserve">Uno </w:t>
            </w:r>
            <w:r w:rsidRPr="00344F0C">
              <w:rPr>
                <w:rFonts w:eastAsia="Calibri" w:cs="Arial"/>
                <w:szCs w:val="20"/>
                <w:lang w:val="es-ES" w:eastAsia="es-MX"/>
              </w:rPr>
              <w:t>de los criterios de valoración.</w:t>
            </w:r>
          </w:p>
        </w:tc>
      </w:tr>
    </w:tbl>
    <w:p w14:paraId="0D4B8394" w14:textId="4AF9524C" w:rsidR="00002105" w:rsidRDefault="0050333C" w:rsidP="00002105">
      <w:pPr>
        <w:spacing w:before="240" w:after="120"/>
      </w:pPr>
      <w:r w:rsidRPr="00002105">
        <w:rPr>
          <w:b/>
          <w:u w:val="single"/>
        </w:rPr>
        <w:t>Justificación:</w:t>
      </w:r>
      <w:r w:rsidR="00002105" w:rsidRPr="00002105">
        <w:rPr>
          <w:bCs/>
        </w:rPr>
        <w:t xml:space="preserve"> </w:t>
      </w:r>
      <w:r w:rsidR="00002105" w:rsidRPr="00002105">
        <w:t>A continuación, la UR del Pp define la población potencial, objetivo y atendida:</w:t>
      </w:r>
    </w:p>
    <w:p w14:paraId="70AB6430" w14:textId="03704CD2" w:rsidR="00002105" w:rsidRPr="00002105" w:rsidRDefault="00002105" w:rsidP="00973BB9">
      <w:pPr>
        <w:pStyle w:val="Prrafodelista"/>
        <w:numPr>
          <w:ilvl w:val="0"/>
          <w:numId w:val="59"/>
        </w:numPr>
        <w:spacing w:line="312" w:lineRule="auto"/>
        <w:ind w:left="357" w:hanging="357"/>
      </w:pPr>
      <w:r w:rsidRPr="001A01A4">
        <w:rPr>
          <w:b/>
          <w:bCs/>
        </w:rPr>
        <w:t>Población potencial</w:t>
      </w:r>
      <w:r w:rsidRPr="00002105">
        <w:t>: Corresponde a los alumnos egresados de educación básica (secundaria) en Sinaloa que están en edad de cursar el bachillerato. Esta población representa el universo de jóvenes que podrían ingresar a COBAES, si decidieran continuar sus estudios con nosotros.</w:t>
      </w:r>
    </w:p>
    <w:p w14:paraId="7A2F7AC6" w14:textId="062E04CD" w:rsidR="00002105" w:rsidRPr="001A01A4" w:rsidRDefault="00002105" w:rsidP="00973BB9">
      <w:pPr>
        <w:pStyle w:val="Prrafodelista"/>
        <w:numPr>
          <w:ilvl w:val="0"/>
          <w:numId w:val="59"/>
        </w:numPr>
        <w:spacing w:line="312" w:lineRule="auto"/>
        <w:ind w:left="357" w:hanging="357"/>
        <w:rPr>
          <w:bCs/>
        </w:rPr>
      </w:pPr>
      <w:r w:rsidRPr="001A01A4">
        <w:rPr>
          <w:b/>
        </w:rPr>
        <w:t>Población objetivo</w:t>
      </w:r>
      <w:r w:rsidRPr="001A01A4">
        <w:rPr>
          <w:bCs/>
        </w:rPr>
        <w:t xml:space="preserve">: Son </w:t>
      </w:r>
      <w:r w:rsidRPr="00002105">
        <w:t>los jóvenes que actualmente cursan la Educación Media Superior en modalidad de bachillerato dentro de COBAES</w:t>
      </w:r>
      <w:r w:rsidRPr="001A01A4">
        <w:rPr>
          <w:bCs/>
        </w:rPr>
        <w:t>. Es decir, aquellos que ya están inscritos en alguno de los planteles del colegio y reciben los servicios educativos del programa.</w:t>
      </w:r>
    </w:p>
    <w:p w14:paraId="5D665CE2" w14:textId="391543C9" w:rsidR="0050333C" w:rsidRPr="001A01A4" w:rsidRDefault="00002105" w:rsidP="00973BB9">
      <w:pPr>
        <w:pStyle w:val="Prrafodelista"/>
        <w:numPr>
          <w:ilvl w:val="0"/>
          <w:numId w:val="59"/>
        </w:numPr>
        <w:spacing w:line="312" w:lineRule="auto"/>
        <w:ind w:left="357" w:hanging="357"/>
        <w:rPr>
          <w:bCs/>
        </w:rPr>
      </w:pPr>
      <w:r w:rsidRPr="001A01A4">
        <w:rPr>
          <w:b/>
          <w:bCs/>
        </w:rPr>
        <w:t>Población atendida</w:t>
      </w:r>
      <w:r w:rsidRPr="00002105">
        <w:t>: son nuestros estudiantes que efectivamente reciben los beneficios del programa,</w:t>
      </w:r>
      <w:r w:rsidRPr="001A01A4">
        <w:rPr>
          <w:bCs/>
        </w:rPr>
        <w:t xml:space="preserve"> como mejoras en infraestructura, capacitación docente, servicios escolares, estrategias de inclusión educativa, y acceso a programas como “COBAES estudia en casa”. Esta población coincide con la población objetivo, pero se limita a quienes están siendo impactados directamente por las acciones del programa de EMS.</w:t>
      </w:r>
    </w:p>
    <w:p w14:paraId="27B04AB0" w14:textId="0488A896" w:rsidR="00002105" w:rsidRPr="00002105" w:rsidRDefault="00002105" w:rsidP="00002105">
      <w:pPr>
        <w:rPr>
          <w:bCs/>
        </w:rPr>
      </w:pPr>
      <w:r>
        <w:rPr>
          <w:bCs/>
        </w:rPr>
        <w:t xml:space="preserve">Sin embargo, </w:t>
      </w:r>
      <w:r w:rsidR="00B2408F">
        <w:rPr>
          <w:bCs/>
        </w:rPr>
        <w:t>se recomienda cuantificar las poblaciones del programa.</w:t>
      </w:r>
    </w:p>
    <w:p w14:paraId="4DF368D1" w14:textId="41A68D09" w:rsidR="002C5D2C" w:rsidRPr="00A33C42" w:rsidRDefault="002C5D2C" w:rsidP="00BC73B2">
      <w:pPr>
        <w:pStyle w:val="Prrafodelista"/>
        <w:numPr>
          <w:ilvl w:val="0"/>
          <w:numId w:val="6"/>
        </w:numPr>
        <w:spacing w:line="360" w:lineRule="auto"/>
        <w:rPr>
          <w:b/>
        </w:rPr>
      </w:pPr>
      <w:r w:rsidRPr="00A33C42">
        <w:rPr>
          <w:b/>
        </w:rPr>
        <w:t>¿</w:t>
      </w:r>
      <w:r w:rsidR="0076672C" w:rsidRPr="0076672C">
        <w:rPr>
          <w:b/>
        </w:rPr>
        <w:t>El Pp cuenta con información documentada que permite conocer a la población atendida, que cumpla con las siguientes características</w:t>
      </w:r>
      <w:r w:rsidRPr="00A33C42">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194FB035" w14:textId="77777777" w:rsidR="0076672C" w:rsidRPr="0076672C" w:rsidRDefault="0076672C" w:rsidP="00BC73B2">
      <w:pPr>
        <w:pStyle w:val="Prrafodelista"/>
        <w:numPr>
          <w:ilvl w:val="0"/>
          <w:numId w:val="13"/>
        </w:numPr>
        <w:spacing w:line="360" w:lineRule="auto"/>
      </w:pPr>
      <w:r w:rsidRPr="0076672C">
        <w:t>Incluye características de la población atendida.</w:t>
      </w:r>
    </w:p>
    <w:p w14:paraId="2127A30B" w14:textId="77777777" w:rsidR="0076672C" w:rsidRPr="0076672C" w:rsidRDefault="0076672C" w:rsidP="00BC73B2">
      <w:pPr>
        <w:pStyle w:val="Prrafodelista"/>
        <w:numPr>
          <w:ilvl w:val="0"/>
          <w:numId w:val="13"/>
        </w:numPr>
        <w:spacing w:line="360" w:lineRule="auto"/>
      </w:pPr>
      <w:r w:rsidRPr="0076672C">
        <w:t>Incluye características del tipo de bien o servicio otorgado.</w:t>
      </w:r>
    </w:p>
    <w:p w14:paraId="08A6A2E8" w14:textId="6250C669" w:rsidR="0076672C" w:rsidRPr="0076672C" w:rsidRDefault="0076672C" w:rsidP="00BC73B2">
      <w:pPr>
        <w:pStyle w:val="Prrafodelista"/>
        <w:numPr>
          <w:ilvl w:val="0"/>
          <w:numId w:val="13"/>
        </w:numPr>
        <w:spacing w:line="360" w:lineRule="auto"/>
      </w:pPr>
      <w:r w:rsidRPr="0076672C">
        <w:t>Se encuentra sistematizada</w:t>
      </w:r>
      <w:r w:rsidR="00A9187C">
        <w:rPr>
          <w:rStyle w:val="Refdenotaalpie"/>
          <w:b/>
        </w:rPr>
        <w:footnoteReference w:id="1"/>
      </w:r>
      <w:r w:rsidRPr="0076672C">
        <w:t xml:space="preserve"> y cuenta con mecanismos documentados para su depuración y actualización.</w:t>
      </w:r>
    </w:p>
    <w:p w14:paraId="7BC463D0" w14:textId="77777777" w:rsidR="0076672C" w:rsidRPr="0076672C" w:rsidRDefault="0076672C" w:rsidP="00BC73B2">
      <w:pPr>
        <w:pStyle w:val="Prrafodelista"/>
        <w:numPr>
          <w:ilvl w:val="0"/>
          <w:numId w:val="13"/>
        </w:numPr>
        <w:spacing w:line="360" w:lineRule="auto"/>
      </w:pPr>
      <w:r w:rsidRPr="0076672C">
        <w:t>Incluye una clave única por unidad o elemento de la población atendida que permite su identificación en el tiempo.</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624868">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624868">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630F528D" w:rsidR="002C5D2C" w:rsidRPr="00B22673" w:rsidRDefault="0076672C" w:rsidP="00FC66EE">
            <w:pPr>
              <w:spacing w:after="0" w:line="240" w:lineRule="atLeast"/>
              <w:jc w:val="left"/>
              <w:rPr>
                <w:rFonts w:eastAsia="Calibri" w:cs="Arial"/>
                <w:szCs w:val="20"/>
                <w:lang w:eastAsia="es-MX"/>
              </w:rPr>
            </w:pPr>
            <w:r w:rsidRPr="0076672C">
              <w:rPr>
                <w:rFonts w:eastAsia="Calibri" w:cs="Arial"/>
                <w:szCs w:val="20"/>
                <w:lang w:eastAsia="es-MX"/>
              </w:rPr>
              <w:t>La información cuenta con:</w:t>
            </w:r>
          </w:p>
        </w:tc>
      </w:tr>
      <w:tr w:rsidR="00B54E52" w:rsidRPr="00FB74EA" w14:paraId="0E7F0B54" w14:textId="77777777" w:rsidTr="00B54E52">
        <w:trPr>
          <w:jc w:val="right"/>
        </w:trPr>
        <w:tc>
          <w:tcPr>
            <w:tcW w:w="433" w:type="pct"/>
            <w:vAlign w:val="center"/>
          </w:tcPr>
          <w:p w14:paraId="631CB360" w14:textId="3F3CBF63" w:rsidR="00B54E52" w:rsidRPr="00FB74EA" w:rsidRDefault="00B54E52" w:rsidP="00B54E5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F1A4968" w14:textId="25F3C582" w:rsidR="00B54E52" w:rsidRPr="004A15BF" w:rsidRDefault="00B54E52" w:rsidP="00B54E52">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2D2748CE" w14:textId="0D4990BD" w:rsidR="00B54E52" w:rsidRDefault="00624868" w:rsidP="00B54E52">
      <w:pPr>
        <w:spacing w:before="240" w:after="120"/>
      </w:pPr>
      <w:r w:rsidRPr="00B54E52">
        <w:rPr>
          <w:b/>
          <w:u w:val="single"/>
        </w:rPr>
        <w:t>Justificación:</w:t>
      </w:r>
      <w:r w:rsidR="00B54E52" w:rsidRPr="00B54E52">
        <w:rPr>
          <w:bCs/>
        </w:rPr>
        <w:t xml:space="preserve"> </w:t>
      </w:r>
      <w:r w:rsidR="00B54E52" w:rsidRPr="00B54E52">
        <w:t xml:space="preserve">La UR expresa que se cuenta con información documentada sobre la población atendida, y parte de esta </w:t>
      </w:r>
      <w:r w:rsidR="00B54E52">
        <w:t>se encuentra</w:t>
      </w:r>
      <w:r w:rsidR="00B54E52" w:rsidRPr="00B54E52">
        <w:t xml:space="preserve"> disponible a través de plataformas oficiales como el portal de </w:t>
      </w:r>
      <w:r w:rsidR="00B54E52" w:rsidRPr="00B54E52">
        <w:lastRenderedPageBreak/>
        <w:t>Datos Abiertos del Gobierno del Estado de Sinaloa, archivo documental y en el Sistema Integral de Control Escolar (SICE). A continuación, se detalla parte de los criterios:</w:t>
      </w:r>
    </w:p>
    <w:p w14:paraId="01CAC6A5" w14:textId="6ED1CC8D" w:rsidR="00B54E52" w:rsidRPr="008615AE" w:rsidRDefault="00B54E52" w:rsidP="00973BB9">
      <w:pPr>
        <w:pStyle w:val="Prrafodelista"/>
        <w:numPr>
          <w:ilvl w:val="0"/>
          <w:numId w:val="60"/>
        </w:numPr>
        <w:spacing w:line="360" w:lineRule="auto"/>
      </w:pPr>
      <w:r w:rsidRPr="00B54E52">
        <w:rPr>
          <w:rStyle w:val="Textoennegrita"/>
          <w:rFonts w:asciiTheme="minorHAnsi" w:hAnsiTheme="minorHAnsi" w:cstheme="minorHAnsi"/>
          <w:sz w:val="22"/>
        </w:rPr>
        <w:t xml:space="preserve">Características de la población atendida: </w:t>
      </w:r>
      <w:r w:rsidRPr="008615AE">
        <w:t>COBAES documenta datos como número de estudiantes, distribución por plantel, género, nivel académico, entre otros. Esta información permite conocer el perfil sociodemográfico y educativo de los alumnos. Así como el llenado de encuestas virtuales de ingreso y egresión.</w:t>
      </w:r>
    </w:p>
    <w:p w14:paraId="5AA05C8E" w14:textId="798ABDB1" w:rsidR="00B54E52" w:rsidRPr="008615AE" w:rsidRDefault="00B54E52" w:rsidP="00973BB9">
      <w:pPr>
        <w:pStyle w:val="Prrafodelista"/>
        <w:numPr>
          <w:ilvl w:val="0"/>
          <w:numId w:val="60"/>
        </w:numPr>
        <w:spacing w:line="360" w:lineRule="auto"/>
      </w:pPr>
      <w:r w:rsidRPr="00B54E52">
        <w:rPr>
          <w:rStyle w:val="Textoennegrita"/>
          <w:rFonts w:asciiTheme="minorHAnsi" w:hAnsiTheme="minorHAnsi" w:cstheme="minorHAnsi"/>
          <w:sz w:val="22"/>
        </w:rPr>
        <w:t xml:space="preserve">Características del tipo de bien o servicio otorgado: </w:t>
      </w:r>
      <w:r w:rsidRPr="008615AE">
        <w:t>El servicio principal es la Educación Media Superior. Se especifican modalidades Escolarizada y/o Educación Media Superior a Distancia (EMSAD).</w:t>
      </w:r>
    </w:p>
    <w:p w14:paraId="396B072E" w14:textId="1898A1E0" w:rsidR="00B54E52" w:rsidRPr="008615AE" w:rsidRDefault="00B54E52" w:rsidP="00973BB9">
      <w:pPr>
        <w:pStyle w:val="Prrafodelista"/>
        <w:numPr>
          <w:ilvl w:val="0"/>
          <w:numId w:val="60"/>
        </w:numPr>
        <w:spacing w:line="360" w:lineRule="auto"/>
      </w:pPr>
      <w:r w:rsidRPr="00B54E52">
        <w:rPr>
          <w:rStyle w:val="Textoennegrita"/>
          <w:rFonts w:asciiTheme="minorHAnsi" w:hAnsiTheme="minorHAnsi" w:cstheme="minorHAnsi"/>
          <w:sz w:val="22"/>
        </w:rPr>
        <w:t xml:space="preserve">Sistematización y mecanismos de depuración/actualización: </w:t>
      </w:r>
      <w:r w:rsidRPr="008615AE">
        <w:t>La información está sistematizada en bases de datos institucionales y se actualiza periódicamente, como lo demuestra su inclusión en el portal de Datos Abiertos. Además, COBAES participa en procesos administrativos y académicos regulados por la SEPyC, lo que implica mecanismos de control y actualización.</w:t>
      </w:r>
    </w:p>
    <w:p w14:paraId="328FEE11" w14:textId="2EC6DED8" w:rsidR="00B54E52" w:rsidRPr="008615AE" w:rsidRDefault="00B54E52" w:rsidP="00973BB9">
      <w:pPr>
        <w:pStyle w:val="Prrafodelista"/>
        <w:numPr>
          <w:ilvl w:val="0"/>
          <w:numId w:val="60"/>
        </w:numPr>
        <w:spacing w:line="360" w:lineRule="auto"/>
      </w:pPr>
      <w:r w:rsidRPr="00B54E52">
        <w:rPr>
          <w:rStyle w:val="Textoennegrita"/>
          <w:rFonts w:asciiTheme="minorHAnsi" w:hAnsiTheme="minorHAnsi" w:cstheme="minorHAnsi"/>
          <w:sz w:val="22"/>
        </w:rPr>
        <w:t xml:space="preserve">Clave única por unidad o elemento de la población atendida: </w:t>
      </w:r>
      <w:r w:rsidRPr="008615AE">
        <w:t>Cada estudiante cuenta con una matrícula única que permite su identificación a lo largo del tiempo, así como con su Clave Única de Registro Poblacional (CURP) tal y como pasa con la Beca federal “Benito Juárez”.</w:t>
      </w:r>
    </w:p>
    <w:p w14:paraId="34EE630E" w14:textId="77777777" w:rsidR="00624868" w:rsidRPr="00B54E52" w:rsidRDefault="00624868" w:rsidP="00B54E52">
      <w:pPr>
        <w:spacing w:after="0" w:line="240" w:lineRule="auto"/>
        <w:rPr>
          <w:sz w:val="10"/>
          <w:szCs w:val="10"/>
        </w:rPr>
      </w:pPr>
    </w:p>
    <w:p w14:paraId="089FD6B4" w14:textId="77777777" w:rsidR="00835F35" w:rsidRPr="00732917" w:rsidRDefault="00835F35" w:rsidP="00BC73B2">
      <w:pPr>
        <w:pStyle w:val="Prrafodelista"/>
        <w:numPr>
          <w:ilvl w:val="0"/>
          <w:numId w:val="5"/>
        </w:numPr>
        <w:spacing w:after="0" w:line="360" w:lineRule="auto"/>
        <w:rPr>
          <w:b/>
        </w:rPr>
      </w:pPr>
      <w:r w:rsidRPr="00732917">
        <w:rPr>
          <w:b/>
        </w:rPr>
        <w:t>Identificación de la Perspectiva de Género</w:t>
      </w:r>
    </w:p>
    <w:p w14:paraId="76FC79D9" w14:textId="77777777" w:rsidR="00835F35" w:rsidRPr="00732917" w:rsidRDefault="00835F35" w:rsidP="00835F35">
      <w:pPr>
        <w:pStyle w:val="Prrafodelista"/>
        <w:spacing w:after="0" w:line="360" w:lineRule="auto"/>
        <w:rPr>
          <w:b/>
        </w:rPr>
      </w:pPr>
    </w:p>
    <w:p w14:paraId="4EDB7E74" w14:textId="595516B3" w:rsidR="00835F35" w:rsidRPr="00732917" w:rsidRDefault="00835F35" w:rsidP="00BC73B2">
      <w:pPr>
        <w:pStyle w:val="Prrafodelista"/>
        <w:numPr>
          <w:ilvl w:val="0"/>
          <w:numId w:val="6"/>
        </w:numPr>
        <w:spacing w:line="360" w:lineRule="auto"/>
        <w:rPr>
          <w:b/>
        </w:rPr>
      </w:pPr>
      <w:r w:rsidRPr="00732917">
        <w:rPr>
          <w:b/>
        </w:rPr>
        <w:t>¿El Pp identifica como si existe evidencia sobre su contribución a la reducción de las brechas de desigualdad de género?</w:t>
      </w:r>
    </w:p>
    <w:p w14:paraId="5720F2DD" w14:textId="573B8848" w:rsidR="00F2677B" w:rsidRDefault="00624868" w:rsidP="009253AA">
      <w:pPr>
        <w:spacing w:before="240" w:after="120"/>
      </w:pPr>
      <w:r w:rsidRPr="00BC73B2">
        <w:rPr>
          <w:b/>
        </w:rPr>
        <w:t>Respuesta:</w:t>
      </w:r>
      <w:r w:rsidR="009253AA" w:rsidRPr="00BC73B2">
        <w:rPr>
          <w:b/>
        </w:rPr>
        <w:t xml:space="preserve"> </w:t>
      </w:r>
      <w:r w:rsidR="00F2677B" w:rsidRPr="00BC73B2">
        <w:t>Sí, el Pp del COBAES sí identifica evidencia sobre su contribución a la reducción de las</w:t>
      </w:r>
      <w:r w:rsidR="00F2677B">
        <w:t xml:space="preserve"> brechas de desigualdad de género, y lo hace a través de diversas acciones institucionales que promueven la equidad e inclusión. </w:t>
      </w:r>
    </w:p>
    <w:p w14:paraId="2611EEA4" w14:textId="77777777" w:rsidR="00F2677B" w:rsidRDefault="00F2677B" w:rsidP="00F2677B">
      <w:r>
        <w:t>Evidencias de contribución a la equidad de género:</w:t>
      </w:r>
    </w:p>
    <w:p w14:paraId="339FCBBE" w14:textId="5C37C958" w:rsidR="00F2677B" w:rsidRDefault="00F2677B" w:rsidP="00973BB9">
      <w:pPr>
        <w:pStyle w:val="Prrafodelista"/>
        <w:numPr>
          <w:ilvl w:val="0"/>
          <w:numId w:val="61"/>
        </w:numPr>
        <w:spacing w:line="360" w:lineRule="auto"/>
      </w:pPr>
      <w:r>
        <w:t>Enfoque inclusivo en su misión educativa</w:t>
      </w:r>
      <w:r w:rsidR="009253AA">
        <w:t xml:space="preserve">: </w:t>
      </w:r>
      <w:r>
        <w:t>COBAES tiene como objetivo asegurar el acceso y permanencia en una educación humanista, inclusiva y equitativa, con especial atención a grupos vulnerables como mujeres, pueblos indígenas y personas con barreras para el aprendizaje.</w:t>
      </w:r>
    </w:p>
    <w:p w14:paraId="0DD54973" w14:textId="1B542A6A" w:rsidR="00F2677B" w:rsidRDefault="00F2677B" w:rsidP="00973BB9">
      <w:pPr>
        <w:pStyle w:val="Prrafodelista"/>
        <w:numPr>
          <w:ilvl w:val="0"/>
          <w:numId w:val="61"/>
        </w:numPr>
        <w:spacing w:line="360" w:lineRule="auto"/>
      </w:pPr>
      <w:r>
        <w:t>Reconocimiento y promoción de la perspectiva de género</w:t>
      </w:r>
      <w:r w:rsidR="009253AA">
        <w:t xml:space="preserve">: </w:t>
      </w:r>
      <w:r>
        <w:t>Se otorgan premios como el “Mujer COBAES”, que reconocen la participación activa de mujeres en el ámbito educativo y social, promoviendo la resiliencia, liderazgo y equidad de género.</w:t>
      </w:r>
    </w:p>
    <w:p w14:paraId="3075772B" w14:textId="22150456" w:rsidR="00F2677B" w:rsidRDefault="00F2677B" w:rsidP="00973BB9">
      <w:pPr>
        <w:pStyle w:val="Prrafodelista"/>
        <w:numPr>
          <w:ilvl w:val="0"/>
          <w:numId w:val="61"/>
        </w:numPr>
        <w:spacing w:line="360" w:lineRule="auto"/>
      </w:pPr>
      <w:r>
        <w:t>Estrategias educativas integrales</w:t>
      </w:r>
      <w:r w:rsidR="009253AA">
        <w:t xml:space="preserve">: </w:t>
      </w:r>
      <w:r>
        <w:t>COBAES impulsa estrategias para garantizar una educación integral e inclusiva, lo que contribuye al fortalecimiento del tejido social y al desarrollo de oportunidades equitativas para jóvenes de ambos géneros.</w:t>
      </w:r>
    </w:p>
    <w:p w14:paraId="57CEE2C9" w14:textId="0D662137" w:rsidR="00F2677B" w:rsidRDefault="00F2677B" w:rsidP="00973BB9">
      <w:pPr>
        <w:pStyle w:val="Prrafodelista"/>
        <w:numPr>
          <w:ilvl w:val="0"/>
          <w:numId w:val="61"/>
        </w:numPr>
        <w:spacing w:line="360" w:lineRule="auto"/>
      </w:pPr>
      <w:r>
        <w:lastRenderedPageBreak/>
        <w:t xml:space="preserve">Estructura orgánica con perspectiva de </w:t>
      </w:r>
      <w:r w:rsidR="009253AA">
        <w:t xml:space="preserve">género: </w:t>
      </w:r>
      <w:r>
        <w:t>Se cuenta desde 2023 con un Departamento de Perspectiva de Generó e Igualdad, el cual cada año presenta una agenda de género, que engloban una serie de programas y actividades.</w:t>
      </w:r>
    </w:p>
    <w:p w14:paraId="5DFCF487" w14:textId="36DF21B2" w:rsidR="00624868" w:rsidRPr="00624868" w:rsidRDefault="00F2677B" w:rsidP="00F2677B">
      <w:pPr>
        <w:rPr>
          <w:u w:val="single"/>
        </w:rPr>
      </w:pPr>
      <w:r>
        <w:t>Estas acciones reflejan un compromiso institucional con la reducción de las brechas de género, y pueden considerarse como evidencia documentada de su contribución en ese ámbito. En donde si hay vacíos legales, es en los concursos públicos de promoción directiva horizontal y vertical, el cual evalúa capacidades y no género, provocando que no toda la dirección de planteles escolares se cumpla con el 50% y 50% o más para mujeres.</w:t>
      </w:r>
    </w:p>
    <w:p w14:paraId="1D0F4014" w14:textId="1C0F4F50" w:rsidR="002C5D2C" w:rsidRPr="006F369A" w:rsidRDefault="0076672C" w:rsidP="00BC73B2">
      <w:pPr>
        <w:pStyle w:val="Prrafodelista"/>
        <w:numPr>
          <w:ilvl w:val="0"/>
          <w:numId w:val="5"/>
        </w:numPr>
        <w:spacing w:after="0" w:line="360" w:lineRule="auto"/>
        <w:rPr>
          <w:b/>
        </w:rPr>
      </w:pPr>
      <w:r>
        <w:rPr>
          <w:b/>
        </w:rPr>
        <w:t>Análisis del Instrumento de Seguimiento del Desempeño</w:t>
      </w:r>
    </w:p>
    <w:p w14:paraId="6D1A06D2" w14:textId="77777777" w:rsidR="002C5D2C" w:rsidRDefault="002C5D2C" w:rsidP="002C5D2C">
      <w:pPr>
        <w:spacing w:after="0" w:line="240" w:lineRule="auto"/>
      </w:pPr>
    </w:p>
    <w:p w14:paraId="1A84920A" w14:textId="3249FBE9" w:rsidR="002C5D2C" w:rsidRPr="00A33C42" w:rsidRDefault="002C5D2C" w:rsidP="00BC73B2">
      <w:pPr>
        <w:pStyle w:val="Prrafodelista"/>
        <w:numPr>
          <w:ilvl w:val="0"/>
          <w:numId w:val="6"/>
        </w:numPr>
        <w:spacing w:line="360" w:lineRule="auto"/>
        <w:rPr>
          <w:b/>
        </w:rPr>
      </w:pPr>
      <w:r w:rsidRPr="00A33C42">
        <w:rPr>
          <w:b/>
        </w:rPr>
        <w:t>¿</w:t>
      </w:r>
      <w:r w:rsidR="0076672C" w:rsidRPr="0076672C">
        <w:rPr>
          <w:b/>
        </w:rPr>
        <w:t>El ISD del Pp permite obtener información relevante sobre los siguientes elementos de diseño del Pp</w:t>
      </w:r>
      <w:r w:rsidRPr="00A33C42">
        <w:rPr>
          <w:b/>
        </w:rPr>
        <w:t>?</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76672C">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76672C">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25617521" w:rsidR="002C5D2C" w:rsidRPr="00B22673" w:rsidRDefault="002C5D2C" w:rsidP="0076672C">
            <w:pPr>
              <w:spacing w:after="0" w:line="240" w:lineRule="atLeast"/>
              <w:jc w:val="left"/>
              <w:rPr>
                <w:rFonts w:eastAsia="Calibri" w:cs="Arial"/>
                <w:szCs w:val="20"/>
                <w:lang w:eastAsia="es-MX"/>
              </w:rPr>
            </w:pPr>
            <w:r w:rsidRPr="002C5D2C">
              <w:rPr>
                <w:rFonts w:eastAsia="Calibri" w:cs="Arial"/>
                <w:szCs w:val="20"/>
                <w:lang w:eastAsia="es-MX"/>
              </w:rPr>
              <w:t xml:space="preserve">La </w:t>
            </w:r>
            <w:r w:rsidR="0076672C" w:rsidRPr="0076672C">
              <w:rPr>
                <w:rFonts w:eastAsia="Calibri" w:cs="Arial"/>
                <w:szCs w:val="20"/>
                <w:lang w:eastAsia="es-MX"/>
              </w:rPr>
              <w:t>El ISD permite obtener información relevante sobre:</w:t>
            </w:r>
          </w:p>
        </w:tc>
      </w:tr>
      <w:tr w:rsidR="00412298" w:rsidRPr="00FB74EA" w14:paraId="54739837" w14:textId="77777777" w:rsidTr="00412298">
        <w:trPr>
          <w:jc w:val="right"/>
        </w:trPr>
        <w:tc>
          <w:tcPr>
            <w:tcW w:w="433" w:type="pct"/>
            <w:vAlign w:val="center"/>
          </w:tcPr>
          <w:p w14:paraId="3B6793D2" w14:textId="35585022" w:rsidR="00412298" w:rsidRPr="00FB74EA" w:rsidRDefault="00412298" w:rsidP="0041229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2806EB3" w14:textId="5CF4A942" w:rsidR="00FE4484" w:rsidRPr="00FE4484" w:rsidRDefault="00FE4484" w:rsidP="00A0259B">
            <w:pPr>
              <w:numPr>
                <w:ilvl w:val="0"/>
                <w:numId w:val="1"/>
              </w:numPr>
              <w:spacing w:after="0" w:line="240" w:lineRule="atLeast"/>
              <w:rPr>
                <w:rFonts w:eastAsia="Calibri" w:cs="Arial"/>
                <w:szCs w:val="20"/>
                <w:lang w:val="es-ES" w:eastAsia="es-MX"/>
              </w:rPr>
            </w:pPr>
            <w:r w:rsidRPr="00FE4484">
              <w:rPr>
                <w:rFonts w:eastAsia="Calibri" w:cs="Arial"/>
                <w:szCs w:val="20"/>
                <w:lang w:val="es-ES" w:eastAsia="es-MX"/>
              </w:rPr>
              <w:t>En el caso de MIR, además de cumplir con el criterio anterior, el ISD del Pp permite obtener información sobre el cambio producido en la población objetivo derivado de la ejecución del programa, mediante una variable de resultados (propósito – objetivo central).</w:t>
            </w:r>
          </w:p>
          <w:p w14:paraId="0F9EA6D9" w14:textId="43295161" w:rsidR="00412298" w:rsidRPr="00FE4484" w:rsidRDefault="00FE4484" w:rsidP="00FE4484">
            <w:pPr>
              <w:numPr>
                <w:ilvl w:val="0"/>
                <w:numId w:val="1"/>
              </w:numPr>
              <w:spacing w:after="0" w:line="240" w:lineRule="atLeast"/>
              <w:rPr>
                <w:rFonts w:eastAsia="Calibri" w:cs="Arial"/>
                <w:szCs w:val="20"/>
                <w:lang w:eastAsia="es-MX"/>
              </w:rPr>
            </w:pPr>
            <w:r w:rsidRPr="00FE4484">
              <w:rPr>
                <w:rFonts w:eastAsia="Calibri" w:cs="Arial"/>
                <w:szCs w:val="20"/>
                <w:lang w:val="es-ES" w:eastAsia="es-MX"/>
              </w:rPr>
              <w:t>En el caso de FID, además de cumplir con el criterio anterior, el ISD debe contar con, por lo menos, un indicador estratégico vinculado al objetivo central del Pp.</w:t>
            </w:r>
          </w:p>
        </w:tc>
      </w:tr>
    </w:tbl>
    <w:p w14:paraId="5F0E0E6C" w14:textId="3E1B5EA3" w:rsidR="00D16387" w:rsidRDefault="00624868" w:rsidP="00412298">
      <w:pPr>
        <w:spacing w:before="240" w:after="120"/>
        <w:rPr>
          <w:lang w:val="es-ES"/>
        </w:rPr>
      </w:pPr>
      <w:r w:rsidRPr="00412298">
        <w:rPr>
          <w:b/>
          <w:u w:val="single"/>
        </w:rPr>
        <w:t>Justificación:</w:t>
      </w:r>
      <w:r w:rsidR="00412298" w:rsidRPr="00412298">
        <w:rPr>
          <w:bCs/>
        </w:rPr>
        <w:t xml:space="preserve"> </w:t>
      </w:r>
      <w:r w:rsidR="00340EFE" w:rsidRPr="00412298">
        <w:rPr>
          <w:lang w:val="es-ES"/>
        </w:rPr>
        <w:t>El Pp cuenta con una MIR publicada en el Tomo IV de la Ley de Ingresos y</w:t>
      </w:r>
      <w:r w:rsidR="00340EFE" w:rsidRPr="00340EFE">
        <w:rPr>
          <w:lang w:val="es-ES"/>
        </w:rPr>
        <w:t xml:space="preserve"> Presupuesto de Egresos del Estado de Sinaloa para el ejercicio fiscal 2024, misma que presenta los siguientes indicadores de Fin, Propósito, Componentes y Actividades:</w:t>
      </w:r>
    </w:p>
    <w:tbl>
      <w:tblPr>
        <w:tblW w:w="5000" w:type="pct"/>
        <w:tblLook w:val="04A0" w:firstRow="1" w:lastRow="0" w:firstColumn="1" w:lastColumn="0" w:noHBand="0" w:noVBand="1"/>
      </w:tblPr>
      <w:tblGrid>
        <w:gridCol w:w="1561"/>
        <w:gridCol w:w="283"/>
        <w:gridCol w:w="6994"/>
      </w:tblGrid>
      <w:tr w:rsidR="00340EFE" w:rsidRPr="00830A4D" w14:paraId="02A2F6C6" w14:textId="77777777" w:rsidTr="005F43E5">
        <w:trPr>
          <w:trHeight w:val="454"/>
        </w:trPr>
        <w:tc>
          <w:tcPr>
            <w:tcW w:w="883" w:type="pct"/>
            <w:shd w:val="clear" w:color="auto" w:fill="7F7F7F" w:themeFill="text1" w:themeFillTint="80"/>
            <w:vAlign w:val="center"/>
          </w:tcPr>
          <w:p w14:paraId="12AACEA1" w14:textId="77777777" w:rsidR="00340EFE" w:rsidRPr="00A70216" w:rsidRDefault="00340EFE" w:rsidP="005F43E5">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Fin</w:t>
            </w:r>
          </w:p>
        </w:tc>
        <w:tc>
          <w:tcPr>
            <w:tcW w:w="160" w:type="pct"/>
          </w:tcPr>
          <w:p w14:paraId="3DC59F06" w14:textId="77777777" w:rsidR="00340EFE" w:rsidRPr="00215894" w:rsidRDefault="00340EFE" w:rsidP="005F43E5">
            <w:pPr>
              <w:spacing w:after="0" w:line="240" w:lineRule="auto"/>
              <w:rPr>
                <w:rFonts w:cstheme="minorHAnsi"/>
                <w:sz w:val="18"/>
                <w:szCs w:val="18"/>
                <w:lang w:val="es-ES"/>
              </w:rPr>
            </w:pPr>
          </w:p>
        </w:tc>
        <w:tc>
          <w:tcPr>
            <w:tcW w:w="3957" w:type="pct"/>
            <w:vAlign w:val="center"/>
          </w:tcPr>
          <w:p w14:paraId="61728D48" w14:textId="5AA842C6" w:rsidR="00340EFE" w:rsidRPr="00830A4D" w:rsidRDefault="00412298" w:rsidP="005F43E5">
            <w:pPr>
              <w:spacing w:after="0" w:line="240" w:lineRule="auto"/>
              <w:rPr>
                <w:rFonts w:cstheme="minorHAnsi"/>
                <w:sz w:val="18"/>
                <w:szCs w:val="18"/>
              </w:rPr>
            </w:pPr>
            <w:r w:rsidRPr="00852867">
              <w:rPr>
                <w:rFonts w:cstheme="minorHAnsi"/>
                <w:sz w:val="18"/>
                <w:szCs w:val="18"/>
                <w:lang w:val="es-ES"/>
              </w:rPr>
              <w:t>Tasa de variación de la eficiencia terminal en Educación Media Superior.</w:t>
            </w:r>
          </w:p>
        </w:tc>
      </w:tr>
      <w:tr w:rsidR="00340EFE" w:rsidRPr="00830A4D" w14:paraId="4129331D" w14:textId="77777777" w:rsidTr="005F43E5">
        <w:trPr>
          <w:trHeight w:val="454"/>
        </w:trPr>
        <w:tc>
          <w:tcPr>
            <w:tcW w:w="883" w:type="pct"/>
            <w:shd w:val="clear" w:color="auto" w:fill="7F7F7F" w:themeFill="text1" w:themeFillTint="80"/>
            <w:vAlign w:val="center"/>
          </w:tcPr>
          <w:p w14:paraId="40E1C7D2" w14:textId="77777777" w:rsidR="00340EFE" w:rsidRPr="00A70216" w:rsidRDefault="00340EFE" w:rsidP="005F43E5">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lang w:val="es-ES"/>
              </w:rPr>
              <w:t>Propósito</w:t>
            </w:r>
          </w:p>
        </w:tc>
        <w:tc>
          <w:tcPr>
            <w:tcW w:w="160" w:type="pct"/>
          </w:tcPr>
          <w:p w14:paraId="30BB9E7B" w14:textId="77777777" w:rsidR="00340EFE" w:rsidRPr="00215894" w:rsidRDefault="00340EFE" w:rsidP="005F43E5">
            <w:pPr>
              <w:spacing w:after="0" w:line="240" w:lineRule="auto"/>
              <w:rPr>
                <w:rFonts w:cstheme="minorHAnsi"/>
                <w:sz w:val="18"/>
                <w:szCs w:val="18"/>
                <w:lang w:val="es-ES"/>
              </w:rPr>
            </w:pPr>
          </w:p>
        </w:tc>
        <w:tc>
          <w:tcPr>
            <w:tcW w:w="3957" w:type="pct"/>
            <w:vAlign w:val="center"/>
          </w:tcPr>
          <w:p w14:paraId="28BBA156" w14:textId="1E0267A3" w:rsidR="00340EFE" w:rsidRPr="00830A4D" w:rsidRDefault="00412298" w:rsidP="005F43E5">
            <w:pPr>
              <w:spacing w:after="0" w:line="240" w:lineRule="auto"/>
              <w:rPr>
                <w:rFonts w:cstheme="minorHAnsi"/>
                <w:sz w:val="18"/>
                <w:szCs w:val="18"/>
              </w:rPr>
            </w:pPr>
            <w:r w:rsidRPr="00852867">
              <w:rPr>
                <w:rFonts w:cstheme="minorHAnsi"/>
                <w:sz w:val="18"/>
                <w:szCs w:val="18"/>
                <w:lang w:val="es-ES"/>
              </w:rPr>
              <w:t>Tasa de abandono escolar de alumnos de los Organismos Públicos Descentralizados de Educación Media Superior en Sinaloa</w:t>
            </w:r>
            <w:r>
              <w:rPr>
                <w:rFonts w:cstheme="minorHAnsi"/>
                <w:sz w:val="18"/>
                <w:szCs w:val="18"/>
                <w:lang w:val="es-ES"/>
              </w:rPr>
              <w:t>.</w:t>
            </w:r>
          </w:p>
        </w:tc>
      </w:tr>
      <w:tr w:rsidR="00412298" w:rsidRPr="00830A4D" w14:paraId="460CEF87" w14:textId="77777777" w:rsidTr="005F43E5">
        <w:trPr>
          <w:trHeight w:val="454"/>
        </w:trPr>
        <w:tc>
          <w:tcPr>
            <w:tcW w:w="883" w:type="pct"/>
            <w:shd w:val="clear" w:color="auto" w:fill="7F7F7F" w:themeFill="text1" w:themeFillTint="80"/>
            <w:vAlign w:val="center"/>
          </w:tcPr>
          <w:p w14:paraId="649AB553" w14:textId="77777777" w:rsidR="00412298" w:rsidRPr="00A70216" w:rsidRDefault="00412298" w:rsidP="00412298">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Componente 1</w:t>
            </w:r>
          </w:p>
        </w:tc>
        <w:tc>
          <w:tcPr>
            <w:tcW w:w="160" w:type="pct"/>
          </w:tcPr>
          <w:p w14:paraId="1E2B3088" w14:textId="77777777" w:rsidR="00412298" w:rsidRPr="00215894" w:rsidRDefault="00412298" w:rsidP="00412298">
            <w:pPr>
              <w:spacing w:after="0" w:line="240" w:lineRule="auto"/>
              <w:rPr>
                <w:rFonts w:cstheme="minorHAnsi"/>
                <w:sz w:val="18"/>
                <w:szCs w:val="18"/>
                <w:lang w:val="es-ES"/>
              </w:rPr>
            </w:pPr>
          </w:p>
        </w:tc>
        <w:tc>
          <w:tcPr>
            <w:tcW w:w="3957" w:type="pct"/>
            <w:vAlign w:val="center"/>
          </w:tcPr>
          <w:p w14:paraId="79F1A326" w14:textId="66EF590B" w:rsidR="00412298" w:rsidRPr="00830A4D" w:rsidRDefault="00412298" w:rsidP="00412298">
            <w:pPr>
              <w:spacing w:after="0" w:line="240" w:lineRule="auto"/>
              <w:rPr>
                <w:rFonts w:cstheme="minorHAnsi"/>
                <w:sz w:val="18"/>
                <w:szCs w:val="18"/>
              </w:rPr>
            </w:pPr>
            <w:r w:rsidRPr="00852867">
              <w:rPr>
                <w:rFonts w:cstheme="minorHAnsi"/>
                <w:sz w:val="18"/>
                <w:szCs w:val="18"/>
                <w:lang w:val="es-ES"/>
              </w:rPr>
              <w:t>Porcentaje de los Organismos Públicos Descentralizados de Media Superior en Sinaloa con estrategias implementadas.</w:t>
            </w:r>
          </w:p>
        </w:tc>
      </w:tr>
      <w:tr w:rsidR="00412298" w:rsidRPr="00830A4D" w14:paraId="1B25E895" w14:textId="77777777" w:rsidTr="005F43E5">
        <w:trPr>
          <w:trHeight w:val="454"/>
        </w:trPr>
        <w:tc>
          <w:tcPr>
            <w:tcW w:w="883" w:type="pct"/>
            <w:shd w:val="clear" w:color="auto" w:fill="7F7F7F" w:themeFill="text1" w:themeFillTint="80"/>
            <w:vAlign w:val="center"/>
          </w:tcPr>
          <w:p w14:paraId="794DD84B" w14:textId="21C7DAF2" w:rsidR="00412298" w:rsidRPr="00A70216" w:rsidRDefault="00412298" w:rsidP="00412298">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Actividad 1.1</w:t>
            </w:r>
          </w:p>
        </w:tc>
        <w:tc>
          <w:tcPr>
            <w:tcW w:w="160" w:type="pct"/>
          </w:tcPr>
          <w:p w14:paraId="3A6FB5AD" w14:textId="77777777" w:rsidR="00412298" w:rsidRPr="00215894" w:rsidRDefault="00412298" w:rsidP="00412298">
            <w:pPr>
              <w:spacing w:after="0" w:line="240" w:lineRule="auto"/>
              <w:rPr>
                <w:rFonts w:cstheme="minorHAnsi"/>
                <w:sz w:val="18"/>
                <w:szCs w:val="18"/>
                <w:lang w:val="es-ES"/>
              </w:rPr>
            </w:pPr>
          </w:p>
        </w:tc>
        <w:tc>
          <w:tcPr>
            <w:tcW w:w="3957" w:type="pct"/>
            <w:vAlign w:val="center"/>
          </w:tcPr>
          <w:p w14:paraId="6A996E35" w14:textId="6902C972" w:rsidR="00412298" w:rsidRPr="009E7D33" w:rsidRDefault="00412298" w:rsidP="00412298">
            <w:pPr>
              <w:spacing w:after="0" w:line="240" w:lineRule="auto"/>
              <w:rPr>
                <w:rFonts w:cstheme="minorHAnsi"/>
                <w:sz w:val="18"/>
                <w:szCs w:val="18"/>
                <w:lang w:val="es-ES"/>
              </w:rPr>
            </w:pPr>
            <w:r w:rsidRPr="00852867">
              <w:rPr>
                <w:rFonts w:cstheme="minorHAnsi"/>
                <w:sz w:val="18"/>
                <w:szCs w:val="18"/>
                <w:lang w:val="es-ES"/>
              </w:rPr>
              <w:t>Porcentaje de gestiones realizadas.</w:t>
            </w:r>
          </w:p>
        </w:tc>
      </w:tr>
      <w:tr w:rsidR="00412298" w:rsidRPr="00830A4D" w14:paraId="0EF2F6C1" w14:textId="77777777" w:rsidTr="005F43E5">
        <w:trPr>
          <w:trHeight w:val="454"/>
        </w:trPr>
        <w:tc>
          <w:tcPr>
            <w:tcW w:w="883" w:type="pct"/>
            <w:shd w:val="clear" w:color="auto" w:fill="7F7F7F" w:themeFill="text1" w:themeFillTint="80"/>
            <w:vAlign w:val="center"/>
          </w:tcPr>
          <w:p w14:paraId="1858633D" w14:textId="6CDF0713" w:rsidR="00412298" w:rsidRPr="004265BE" w:rsidRDefault="00412298" w:rsidP="00412298">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Actividad 1.2</w:t>
            </w:r>
          </w:p>
        </w:tc>
        <w:tc>
          <w:tcPr>
            <w:tcW w:w="160" w:type="pct"/>
          </w:tcPr>
          <w:p w14:paraId="11E3DD1A" w14:textId="77777777" w:rsidR="00412298" w:rsidRPr="00215894" w:rsidRDefault="00412298" w:rsidP="00412298">
            <w:pPr>
              <w:spacing w:after="0" w:line="240" w:lineRule="auto"/>
              <w:rPr>
                <w:rFonts w:cstheme="minorHAnsi"/>
                <w:sz w:val="18"/>
                <w:szCs w:val="18"/>
                <w:lang w:val="es-ES"/>
              </w:rPr>
            </w:pPr>
          </w:p>
        </w:tc>
        <w:tc>
          <w:tcPr>
            <w:tcW w:w="3957" w:type="pct"/>
            <w:vAlign w:val="center"/>
          </w:tcPr>
          <w:p w14:paraId="6DA5DBED" w14:textId="756CA82E" w:rsidR="00412298" w:rsidRPr="009E7D33" w:rsidRDefault="00412298" w:rsidP="00412298">
            <w:pPr>
              <w:spacing w:after="0" w:line="240" w:lineRule="auto"/>
              <w:rPr>
                <w:rFonts w:cstheme="minorHAnsi"/>
                <w:sz w:val="18"/>
                <w:szCs w:val="18"/>
                <w:lang w:val="es-ES"/>
              </w:rPr>
            </w:pPr>
            <w:r w:rsidRPr="00412298">
              <w:rPr>
                <w:rFonts w:cstheme="minorHAnsi"/>
                <w:sz w:val="18"/>
                <w:szCs w:val="18"/>
                <w:lang w:val="es-ES"/>
              </w:rPr>
              <w:t>Porcentaje de convenios / acuerdos establecidos.</w:t>
            </w:r>
          </w:p>
        </w:tc>
      </w:tr>
      <w:tr w:rsidR="00412298" w:rsidRPr="00830A4D" w14:paraId="12E32462" w14:textId="77777777" w:rsidTr="005F43E5">
        <w:trPr>
          <w:trHeight w:val="454"/>
        </w:trPr>
        <w:tc>
          <w:tcPr>
            <w:tcW w:w="883" w:type="pct"/>
            <w:shd w:val="clear" w:color="auto" w:fill="7F7F7F" w:themeFill="text1" w:themeFillTint="80"/>
            <w:vAlign w:val="center"/>
          </w:tcPr>
          <w:p w14:paraId="19F11412" w14:textId="5BA3BD29" w:rsidR="00412298" w:rsidRPr="004265BE" w:rsidRDefault="00412298" w:rsidP="00412298">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Actividad 1.3</w:t>
            </w:r>
          </w:p>
        </w:tc>
        <w:tc>
          <w:tcPr>
            <w:tcW w:w="160" w:type="pct"/>
          </w:tcPr>
          <w:p w14:paraId="509BB4BB" w14:textId="77777777" w:rsidR="00412298" w:rsidRPr="00215894" w:rsidRDefault="00412298" w:rsidP="00412298">
            <w:pPr>
              <w:spacing w:after="0" w:line="240" w:lineRule="auto"/>
              <w:rPr>
                <w:rFonts w:cstheme="minorHAnsi"/>
                <w:sz w:val="18"/>
                <w:szCs w:val="18"/>
                <w:lang w:val="es-ES"/>
              </w:rPr>
            </w:pPr>
          </w:p>
        </w:tc>
        <w:tc>
          <w:tcPr>
            <w:tcW w:w="3957" w:type="pct"/>
            <w:vAlign w:val="center"/>
          </w:tcPr>
          <w:p w14:paraId="00713AA3" w14:textId="68359A31" w:rsidR="00412298" w:rsidRPr="009E7D33" w:rsidRDefault="00412298" w:rsidP="00412298">
            <w:pPr>
              <w:spacing w:after="0" w:line="240" w:lineRule="auto"/>
              <w:rPr>
                <w:rFonts w:cstheme="minorHAnsi"/>
                <w:sz w:val="18"/>
                <w:szCs w:val="18"/>
                <w:lang w:val="es-ES"/>
              </w:rPr>
            </w:pPr>
            <w:r w:rsidRPr="00852867">
              <w:rPr>
                <w:rFonts w:cstheme="minorHAnsi"/>
                <w:sz w:val="18"/>
                <w:szCs w:val="18"/>
                <w:lang w:val="es-ES"/>
              </w:rPr>
              <w:t>Porcentaje de reuniones de las Comisiones Estatales para la Planeación y Programación de la Educación Media Superior realizadas.</w:t>
            </w:r>
          </w:p>
        </w:tc>
      </w:tr>
    </w:tbl>
    <w:p w14:paraId="40734EA7" w14:textId="77777777" w:rsidR="00340EFE" w:rsidRDefault="00340EFE" w:rsidP="00412298">
      <w:pPr>
        <w:spacing w:after="0" w:line="240" w:lineRule="auto"/>
      </w:pPr>
    </w:p>
    <w:p w14:paraId="2F0C6732" w14:textId="72A4E1C5" w:rsidR="00412298" w:rsidRPr="00D16387" w:rsidRDefault="00412298" w:rsidP="00412298">
      <w:r>
        <w:lastRenderedPageBreak/>
        <w:t>Por lo anterior, e</w:t>
      </w:r>
      <w:r w:rsidRPr="00412298">
        <w:t>l ISD del Pp de COBAES sí proporciona información relevante y estructurada sobre los elementos de diseño del programa, lo que permite evaluar su pertinencia, eficacia y alineación con los objetivos de política pública.</w:t>
      </w:r>
    </w:p>
    <w:p w14:paraId="2A31BFC6" w14:textId="6CF56925" w:rsidR="00CA662A" w:rsidRPr="00A33C42" w:rsidRDefault="00CA662A" w:rsidP="00BC73B2">
      <w:pPr>
        <w:pStyle w:val="Prrafodelista"/>
        <w:numPr>
          <w:ilvl w:val="0"/>
          <w:numId w:val="6"/>
        </w:numPr>
        <w:spacing w:line="360" w:lineRule="auto"/>
        <w:rPr>
          <w:b/>
        </w:rPr>
      </w:pPr>
      <w:r w:rsidRPr="00A33C42">
        <w:rPr>
          <w:b/>
        </w:rPr>
        <w:t>¿</w:t>
      </w:r>
      <w:r w:rsidR="0076672C" w:rsidRPr="0076672C">
        <w:rPr>
          <w:b/>
        </w:rPr>
        <w:t>Los indicadores que integran el ISD del Pp cumplen con los siguientes criterios</w:t>
      </w:r>
      <w:r w:rsidRPr="00A33C42">
        <w:rPr>
          <w:b/>
        </w:rPr>
        <w:t>?</w:t>
      </w:r>
    </w:p>
    <w:p w14:paraId="50A9358A" w14:textId="77777777" w:rsidR="0076672C" w:rsidRPr="006F369A" w:rsidRDefault="0076672C" w:rsidP="0076672C">
      <w:pPr>
        <w:spacing w:before="240" w:after="120"/>
        <w:rPr>
          <w:b/>
          <w:u w:val="single"/>
        </w:rPr>
      </w:pPr>
      <w:r w:rsidRPr="006F369A">
        <w:rPr>
          <w:b/>
          <w:u w:val="single"/>
        </w:rPr>
        <w:t>Criterios de valoración:</w:t>
      </w:r>
    </w:p>
    <w:p w14:paraId="2C333172" w14:textId="77777777" w:rsidR="0076672C" w:rsidRPr="0076672C" w:rsidRDefault="0076672C" w:rsidP="00BC73B2">
      <w:pPr>
        <w:pStyle w:val="Prrafodelista"/>
        <w:numPr>
          <w:ilvl w:val="0"/>
          <w:numId w:val="39"/>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42FC9E82" w14:textId="77777777" w:rsidR="0076672C" w:rsidRPr="0076672C" w:rsidRDefault="0076672C" w:rsidP="00BC73B2">
      <w:pPr>
        <w:pStyle w:val="Prrafodelista"/>
        <w:numPr>
          <w:ilvl w:val="0"/>
          <w:numId w:val="39"/>
        </w:numPr>
        <w:spacing w:line="360" w:lineRule="auto"/>
      </w:pPr>
      <w:r w:rsidRPr="0076672C">
        <w:t>Es relevante, provee información valiosa sobre aquello que se quiere medir.</w:t>
      </w:r>
    </w:p>
    <w:p w14:paraId="7059AEA0" w14:textId="77777777" w:rsidR="0076672C" w:rsidRPr="0076672C" w:rsidRDefault="0076672C" w:rsidP="00BC73B2">
      <w:pPr>
        <w:pStyle w:val="Prrafodelista"/>
        <w:numPr>
          <w:ilvl w:val="0"/>
          <w:numId w:val="39"/>
        </w:numPr>
        <w:spacing w:line="360" w:lineRule="auto"/>
      </w:pPr>
      <w:r w:rsidRPr="0076672C">
        <w:t>Es económico, la información para generar el indicador está disponible a un costo razonable.</w:t>
      </w:r>
    </w:p>
    <w:p w14:paraId="3B8D2251" w14:textId="77777777" w:rsidR="0076672C" w:rsidRPr="0076672C" w:rsidRDefault="0076672C" w:rsidP="00BC73B2">
      <w:pPr>
        <w:pStyle w:val="Prrafodelista"/>
        <w:numPr>
          <w:ilvl w:val="0"/>
          <w:numId w:val="39"/>
        </w:numPr>
        <w:spacing w:line="360" w:lineRule="auto"/>
      </w:pPr>
      <w:r w:rsidRPr="0076672C">
        <w:t>Es monitoreable, permite su estimación y verificación independiente, así como su trazabilidad.</w:t>
      </w:r>
    </w:p>
    <w:p w14:paraId="306A505F" w14:textId="77777777" w:rsidR="0076672C" w:rsidRPr="0076672C" w:rsidRDefault="0076672C" w:rsidP="00BC73B2">
      <w:pPr>
        <w:pStyle w:val="Prrafodelista"/>
        <w:numPr>
          <w:ilvl w:val="0"/>
          <w:numId w:val="39"/>
        </w:numPr>
        <w:spacing w:line="360" w:lineRule="auto"/>
      </w:pPr>
      <w:r w:rsidRPr="0076672C">
        <w:t>Es adecuado, provee información suficiente para medir, evaluar o valorar el desempeño del Pp.</w:t>
      </w:r>
    </w:p>
    <w:p w14:paraId="7DFD07DF"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435B67F7" w14:textId="77777777" w:rsidTr="00624868">
        <w:trPr>
          <w:trHeight w:val="340"/>
          <w:tblHeader/>
          <w:jc w:val="right"/>
        </w:trPr>
        <w:tc>
          <w:tcPr>
            <w:tcW w:w="433" w:type="pct"/>
            <w:vMerge w:val="restart"/>
            <w:shd w:val="clear" w:color="auto" w:fill="7F7F7F" w:themeFill="text1" w:themeFillTint="80"/>
            <w:vAlign w:val="center"/>
          </w:tcPr>
          <w:p w14:paraId="4AB7480A"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453867D"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1F977919" w14:textId="77777777" w:rsidTr="00624868">
        <w:trPr>
          <w:jc w:val="right"/>
        </w:trPr>
        <w:tc>
          <w:tcPr>
            <w:tcW w:w="433" w:type="pct"/>
            <w:vMerge/>
            <w:vAlign w:val="center"/>
          </w:tcPr>
          <w:p w14:paraId="24B040A1" w14:textId="77777777" w:rsidR="0076672C" w:rsidRDefault="0076672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AC286C" w14:textId="43FE4CD9" w:rsidR="0076672C" w:rsidRPr="00B22673" w:rsidRDefault="0076672C" w:rsidP="00DF222E">
            <w:pPr>
              <w:spacing w:after="0" w:line="240" w:lineRule="atLeast"/>
              <w:jc w:val="left"/>
              <w:rPr>
                <w:rFonts w:eastAsia="Calibri" w:cs="Arial"/>
                <w:szCs w:val="20"/>
                <w:lang w:eastAsia="es-MX"/>
              </w:rPr>
            </w:pPr>
            <w:r>
              <w:rPr>
                <w:rFonts w:eastAsia="Calibri" w:cs="Arial"/>
                <w:szCs w:val="20"/>
                <w:lang w:eastAsia="es-MX"/>
              </w:rPr>
              <w:t>El indicador cumple con:</w:t>
            </w:r>
          </w:p>
        </w:tc>
      </w:tr>
      <w:tr w:rsidR="00EB4AEC" w:rsidRPr="00FB74EA" w14:paraId="34BEA816" w14:textId="77777777" w:rsidTr="00EB4AEC">
        <w:trPr>
          <w:jc w:val="right"/>
        </w:trPr>
        <w:tc>
          <w:tcPr>
            <w:tcW w:w="433" w:type="pct"/>
            <w:vAlign w:val="center"/>
          </w:tcPr>
          <w:p w14:paraId="110D80F6" w14:textId="409BD661" w:rsidR="00EB4AEC" w:rsidRPr="00FB74EA" w:rsidRDefault="00EB4AEC" w:rsidP="00EB4AE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E191EC7" w14:textId="127221DD" w:rsidR="00EB4AEC" w:rsidRPr="004A15BF" w:rsidRDefault="00EB4AEC" w:rsidP="00EB4AEC">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6EB88204" w14:textId="5AF177A5" w:rsidR="00624868" w:rsidRDefault="00624868" w:rsidP="00624868">
      <w:pPr>
        <w:spacing w:before="240" w:after="120"/>
      </w:pPr>
      <w:r w:rsidRPr="00EB4AEC">
        <w:rPr>
          <w:b/>
          <w:u w:val="single"/>
        </w:rPr>
        <w:t>Justificación:</w:t>
      </w:r>
      <w:r w:rsidR="00EB4AEC" w:rsidRPr="00EB4AEC">
        <w:rPr>
          <w:bCs/>
        </w:rPr>
        <w:t xml:space="preserve"> </w:t>
      </w:r>
      <w:r w:rsidR="00EB4AEC" w:rsidRPr="00EB4AEC">
        <w:t>De acuerdo a lo presentado por la UR del Pp, l</w:t>
      </w:r>
      <w:r w:rsidR="00412298" w:rsidRPr="00EB4AEC">
        <w:t>os indicadores del ISD cumplen con</w:t>
      </w:r>
      <w:r w:rsidR="00412298">
        <w:t xml:space="preserve"> los criterios de la siguiente manera: </w:t>
      </w:r>
    </w:p>
    <w:p w14:paraId="4C2BAADB" w14:textId="19451474" w:rsidR="00EB4AEC" w:rsidRDefault="00EB4AEC" w:rsidP="00973BB9">
      <w:pPr>
        <w:pStyle w:val="Prrafodelista"/>
        <w:numPr>
          <w:ilvl w:val="0"/>
          <w:numId w:val="63"/>
        </w:numPr>
        <w:spacing w:line="360" w:lineRule="auto"/>
      </w:pPr>
      <w:r>
        <w:t>Claridad: los nombres de los indicadores son comprensibles, específicos y no presentan ambigüedades. En los casos donde se utilizan acrónimos o términos técnicos, estos se encuentran definidos en el documento de la Matriz de Indicadores para Resultados (MIR).</w:t>
      </w:r>
    </w:p>
    <w:p w14:paraId="6B0CF0CE" w14:textId="2F9E0F28" w:rsidR="00EB4AEC" w:rsidRDefault="00EB4AEC" w:rsidP="00973BB9">
      <w:pPr>
        <w:pStyle w:val="Prrafodelista"/>
        <w:numPr>
          <w:ilvl w:val="0"/>
          <w:numId w:val="63"/>
        </w:numPr>
        <w:spacing w:line="360" w:lineRule="auto"/>
      </w:pPr>
      <w:r>
        <w:t>Relevancia: los indicadores están alineados con los objetivos del programa, como la mejora de la calidad educativa, la inclusión social y la equidad de género. Proveen información valiosa para medir el impacto del programa en la formación académica y el desarrollo de competencias.</w:t>
      </w:r>
    </w:p>
    <w:p w14:paraId="0AFE8CA3" w14:textId="01A65365" w:rsidR="00EB4AEC" w:rsidRDefault="00EB4AEC" w:rsidP="00973BB9">
      <w:pPr>
        <w:pStyle w:val="Prrafodelista"/>
        <w:numPr>
          <w:ilvl w:val="0"/>
          <w:numId w:val="63"/>
        </w:numPr>
        <w:spacing w:line="360" w:lineRule="auto"/>
      </w:pPr>
      <w:r>
        <w:t>Economía: la información necesaria para calcular los indicadores proviene de fuentes institucionales como bases de datos administrativas, reportes escolares y sistemas de gestión educativa, lo que implica un costo razonable para su obtención.</w:t>
      </w:r>
    </w:p>
    <w:p w14:paraId="2D5EDFB1" w14:textId="1AA6E2BA" w:rsidR="00EB4AEC" w:rsidRDefault="00EB4AEC" w:rsidP="00973BB9">
      <w:pPr>
        <w:pStyle w:val="Prrafodelista"/>
        <w:numPr>
          <w:ilvl w:val="0"/>
          <w:numId w:val="63"/>
        </w:numPr>
        <w:spacing w:line="360" w:lineRule="auto"/>
      </w:pPr>
      <w:r>
        <w:t>Monitoreables: los indicadores permiten su estimación periódica y verificación independiente. Están diseñados para ser trazables en el tiempo, lo que facilita el seguimiento de resultados y la rendición de cuentas.</w:t>
      </w:r>
    </w:p>
    <w:p w14:paraId="29D433A4" w14:textId="4070C0A8" w:rsidR="00EB4AEC" w:rsidRPr="00624868" w:rsidRDefault="00EB4AEC" w:rsidP="00973BB9">
      <w:pPr>
        <w:pStyle w:val="Prrafodelista"/>
        <w:numPr>
          <w:ilvl w:val="0"/>
          <w:numId w:val="63"/>
        </w:numPr>
        <w:spacing w:line="360" w:lineRule="auto"/>
      </w:pPr>
      <w:r>
        <w:lastRenderedPageBreak/>
        <w:t>Adecuación: los indicadores proveen información suficiente para medir, evaluar y valorar el desempeño del programa, tanto en términos de cobertura como de calidad educativa. Están alineados con los Objetivos de Desarrollo Sostenible (ODS), especialmente el ODS 4 sobre educación de calidad.</w:t>
      </w:r>
    </w:p>
    <w:p w14:paraId="500FCA50" w14:textId="4525A250" w:rsidR="005A7860" w:rsidRPr="00A33C42" w:rsidRDefault="005A7860" w:rsidP="00BC73B2">
      <w:pPr>
        <w:pStyle w:val="Prrafodelista"/>
        <w:numPr>
          <w:ilvl w:val="0"/>
          <w:numId w:val="6"/>
        </w:numPr>
        <w:spacing w:line="360" w:lineRule="auto"/>
        <w:rPr>
          <w:b/>
        </w:rPr>
      </w:pPr>
      <w:r w:rsidRPr="00A33C42">
        <w:rPr>
          <w:b/>
        </w:rPr>
        <w:t>¿</w:t>
      </w:r>
      <w:r w:rsidR="00D501EC" w:rsidRPr="00D501EC">
        <w:rPr>
          <w:b/>
        </w:rPr>
        <w:t>Los medios de verificación de los indicadores que integran el ISD del Pp, cumplen con los siguientes criterios</w:t>
      </w:r>
      <w:r w:rsidRPr="00A33C42">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7623276B" w14:textId="77777777" w:rsidR="00D501EC" w:rsidRPr="00D501EC" w:rsidRDefault="00D501EC" w:rsidP="00BC73B2">
      <w:pPr>
        <w:pStyle w:val="Prrafodelista"/>
        <w:numPr>
          <w:ilvl w:val="0"/>
          <w:numId w:val="15"/>
        </w:numPr>
        <w:spacing w:line="360" w:lineRule="auto"/>
      </w:pPr>
      <w:r w:rsidRPr="00D501EC">
        <w:t xml:space="preserve">Presentan el nombre completo del documento donde se encuentra la información. </w:t>
      </w:r>
    </w:p>
    <w:p w14:paraId="3DAC17FA" w14:textId="77777777" w:rsidR="00D501EC" w:rsidRPr="00D501EC" w:rsidRDefault="00D501EC" w:rsidP="00BC73B2">
      <w:pPr>
        <w:pStyle w:val="Prrafodelista"/>
        <w:numPr>
          <w:ilvl w:val="0"/>
          <w:numId w:val="15"/>
        </w:numPr>
        <w:spacing w:line="360" w:lineRule="auto"/>
      </w:pPr>
      <w:r w:rsidRPr="00D501EC">
        <w:t>Incluyen el nombre del área administrativa que genera o publica la información.</w:t>
      </w:r>
    </w:p>
    <w:p w14:paraId="0E209F13" w14:textId="77777777" w:rsidR="00D501EC" w:rsidRPr="00D501EC" w:rsidRDefault="00D501EC" w:rsidP="00BC73B2">
      <w:pPr>
        <w:pStyle w:val="Prrafodelista"/>
        <w:numPr>
          <w:ilvl w:val="0"/>
          <w:numId w:val="15"/>
        </w:numPr>
        <w:spacing w:line="360" w:lineRule="auto"/>
      </w:pPr>
      <w:r w:rsidRPr="00D501EC">
        <w:t>Especifican el año o periodo en que se emite el documento y éste coincide con la frecuencia de medición del indicador.</w:t>
      </w:r>
    </w:p>
    <w:p w14:paraId="148359CC" w14:textId="77777777" w:rsidR="00D501EC" w:rsidRPr="00D501EC" w:rsidRDefault="00D501EC" w:rsidP="00BC73B2">
      <w:pPr>
        <w:pStyle w:val="Prrafodelista"/>
        <w:numPr>
          <w:ilvl w:val="0"/>
          <w:numId w:val="15"/>
        </w:numPr>
        <w:spacing w:line="360" w:lineRule="auto"/>
      </w:pPr>
      <w:r w:rsidRPr="00D501EC">
        <w:t>Indican la ubicación física del documento o, en su caso, la liga de la página electrónica donde se encuentra publicada la información.</w:t>
      </w:r>
    </w:p>
    <w:p w14:paraId="3A6C0DA8"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6E3BBF">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6E3BBF">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4BA06D5"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Los medios de verificación de los indicadores cuentan con:</w:t>
            </w:r>
          </w:p>
        </w:tc>
      </w:tr>
      <w:tr w:rsidR="0085743C" w:rsidRPr="00FB74EA" w14:paraId="736D3805" w14:textId="77777777" w:rsidTr="0085743C">
        <w:trPr>
          <w:jc w:val="right"/>
        </w:trPr>
        <w:tc>
          <w:tcPr>
            <w:tcW w:w="433" w:type="pct"/>
            <w:vAlign w:val="center"/>
          </w:tcPr>
          <w:p w14:paraId="58680D61" w14:textId="5E423403" w:rsidR="0085743C" w:rsidRPr="00FB74EA" w:rsidRDefault="0085743C" w:rsidP="0085743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2AD61EED" w14:textId="3814A0D6" w:rsidR="0085743C" w:rsidRPr="004A15BF" w:rsidRDefault="0085743C" w:rsidP="0085743C">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Dos</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70556899" w14:textId="35A08CB1" w:rsidR="006E3BBF" w:rsidRPr="00646578" w:rsidRDefault="006E3BBF" w:rsidP="0085743C">
      <w:pPr>
        <w:spacing w:before="240" w:after="120"/>
      </w:pPr>
      <w:r w:rsidRPr="00646578">
        <w:rPr>
          <w:b/>
          <w:u w:val="single"/>
        </w:rPr>
        <w:t>Justificación:</w:t>
      </w:r>
      <w:r w:rsidR="0085743C" w:rsidRPr="00646578">
        <w:rPr>
          <w:bCs/>
        </w:rPr>
        <w:t xml:space="preserve"> </w:t>
      </w:r>
      <w:r w:rsidR="00F01549" w:rsidRPr="00646578">
        <w:t xml:space="preserve">De acuerdo con los indicadores del ISD del Pp es necesario que todos los medios de verificación cumplan con los criterios </w:t>
      </w:r>
      <w:r w:rsidR="0085743C" w:rsidRPr="00646578">
        <w:t>establecidos,</w:t>
      </w:r>
      <w:r w:rsidR="00F01549" w:rsidRPr="00646578">
        <w:t xml:space="preserve"> es decir, que todos </w:t>
      </w:r>
      <w:r w:rsidR="0085743C" w:rsidRPr="00646578">
        <w:t>p</w:t>
      </w:r>
      <w:r w:rsidR="00F01549" w:rsidRPr="00646578">
        <w:t>resent</w:t>
      </w:r>
      <w:r w:rsidR="0085743C" w:rsidRPr="00646578">
        <w:t>e</w:t>
      </w:r>
      <w:r w:rsidR="00F01549" w:rsidRPr="00646578">
        <w:t>n el nombre completo del documento donde se encuentra la información</w:t>
      </w:r>
      <w:r w:rsidR="0085743C" w:rsidRPr="00646578">
        <w:t>, que se in</w:t>
      </w:r>
      <w:r w:rsidR="00F01549" w:rsidRPr="00646578">
        <w:t>cluy</w:t>
      </w:r>
      <w:r w:rsidR="0085743C" w:rsidRPr="00646578">
        <w:t>a</w:t>
      </w:r>
      <w:r w:rsidR="00F01549" w:rsidRPr="00646578">
        <w:t>n el nombre del área administrativa que genera o publica la información</w:t>
      </w:r>
      <w:r w:rsidR="0085743C" w:rsidRPr="00646578">
        <w:t>, además de e</w:t>
      </w:r>
      <w:r w:rsidR="00F01549" w:rsidRPr="00646578">
        <w:t>specifica</w:t>
      </w:r>
      <w:r w:rsidR="0085743C" w:rsidRPr="00646578">
        <w:t>r</w:t>
      </w:r>
      <w:r w:rsidR="00F01549" w:rsidRPr="00646578">
        <w:t xml:space="preserve"> el año o periodo en que se emite el documento y éste coincide con la frecuencia de medición del indicador</w:t>
      </w:r>
      <w:r w:rsidR="0085743C" w:rsidRPr="00646578">
        <w:t xml:space="preserve"> y por último, i</w:t>
      </w:r>
      <w:r w:rsidR="00F01549" w:rsidRPr="00646578">
        <w:t>ndica</w:t>
      </w:r>
      <w:r w:rsidR="0085743C" w:rsidRPr="00646578">
        <w:t>r</w:t>
      </w:r>
      <w:r w:rsidR="00F01549" w:rsidRPr="00646578">
        <w:t xml:space="preserve"> la ubicación física del documento o, en su caso, la liga de la página electrónica donde se encuentra publicada la información</w:t>
      </w:r>
      <w:r w:rsidR="00646578" w:rsidRPr="00646578">
        <w:t>.</w:t>
      </w:r>
    </w:p>
    <w:p w14:paraId="026B55CB" w14:textId="5BC65C71" w:rsidR="0088636B" w:rsidRDefault="0088636B" w:rsidP="0085743C">
      <w:pPr>
        <w:spacing w:before="240" w:after="120"/>
      </w:pPr>
      <w:r w:rsidRPr="00646578">
        <w:t>Por lo tanto, es necesario que los medios de verificación cuenten con todos los criterios de valoración.</w:t>
      </w:r>
    </w:p>
    <w:p w14:paraId="635E3C37" w14:textId="347CC8E7" w:rsidR="005A7860" w:rsidRPr="00A33C42" w:rsidRDefault="005A7860" w:rsidP="00BC73B2">
      <w:pPr>
        <w:pStyle w:val="Prrafodelista"/>
        <w:numPr>
          <w:ilvl w:val="0"/>
          <w:numId w:val="6"/>
        </w:numPr>
        <w:spacing w:line="360" w:lineRule="auto"/>
        <w:rPr>
          <w:b/>
        </w:rPr>
      </w:pPr>
      <w:r w:rsidRPr="00A33C42">
        <w:rPr>
          <w:b/>
        </w:rPr>
        <w:t>¿</w:t>
      </w:r>
      <w:r w:rsidR="00D501EC" w:rsidRPr="00D501EC">
        <w:rPr>
          <w:b/>
        </w:rPr>
        <w:t>Las metas de los indicadores que integran el ISD del Pp, cumplen con los siguientes criterios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758DA6BF" w14:textId="77777777" w:rsidR="00D501EC" w:rsidRPr="00D501EC" w:rsidRDefault="00D501EC" w:rsidP="00BC73B2">
      <w:pPr>
        <w:pStyle w:val="Prrafodelista"/>
        <w:numPr>
          <w:ilvl w:val="0"/>
          <w:numId w:val="17"/>
        </w:numPr>
        <w:spacing w:line="360" w:lineRule="auto"/>
      </w:pPr>
      <w:r w:rsidRPr="00D501EC">
        <w:t>Se establecen con base en un método de cálculo documentado.</w:t>
      </w:r>
    </w:p>
    <w:p w14:paraId="5642E126" w14:textId="77777777" w:rsidR="00D501EC" w:rsidRPr="00D501EC" w:rsidRDefault="00D501EC" w:rsidP="00BC73B2">
      <w:pPr>
        <w:pStyle w:val="Prrafodelista"/>
        <w:numPr>
          <w:ilvl w:val="0"/>
          <w:numId w:val="17"/>
        </w:numPr>
        <w:spacing w:line="360" w:lineRule="auto"/>
      </w:pPr>
      <w:r w:rsidRPr="00D501EC">
        <w:t>Cuentan con unidad de medida y son congruentes con el sentido del indicador.</w:t>
      </w:r>
    </w:p>
    <w:p w14:paraId="5EC46112" w14:textId="77777777" w:rsidR="00D501EC" w:rsidRPr="00D501EC" w:rsidRDefault="00D501EC" w:rsidP="00BC73B2">
      <w:pPr>
        <w:pStyle w:val="Prrafodelista"/>
        <w:numPr>
          <w:ilvl w:val="0"/>
          <w:numId w:val="17"/>
        </w:numPr>
        <w:spacing w:line="360" w:lineRule="auto"/>
      </w:pPr>
      <w:r w:rsidRPr="00D501EC">
        <w:lastRenderedPageBreak/>
        <w:t>Se orientan a la mejora del desempeño, es decir, no son laxas ni su cumplimiento se encuentra garantizado.</w:t>
      </w:r>
    </w:p>
    <w:p w14:paraId="2ECCC974" w14:textId="77777777" w:rsidR="00D501EC" w:rsidRPr="00D501EC" w:rsidRDefault="00D501EC" w:rsidP="00BC73B2">
      <w:pPr>
        <w:pStyle w:val="Prrafodelista"/>
        <w:numPr>
          <w:ilvl w:val="0"/>
          <w:numId w:val="17"/>
        </w:numPr>
        <w:spacing w:line="360" w:lineRule="auto"/>
      </w:pPr>
      <w:r w:rsidRPr="00D501EC">
        <w:t>Son factibles, considerando la normatividad, los plazos y los recursos humanos, materiales y financieros disponibles.</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6E3BBF">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6E3BBF">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68253E5F"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1417EE" w:rsidRPr="00FB74EA" w14:paraId="21DA1E74" w14:textId="77777777" w:rsidTr="001417EE">
        <w:trPr>
          <w:jc w:val="right"/>
        </w:trPr>
        <w:tc>
          <w:tcPr>
            <w:tcW w:w="433" w:type="pct"/>
            <w:vAlign w:val="center"/>
          </w:tcPr>
          <w:p w14:paraId="38511AD6" w14:textId="01719C8B" w:rsidR="001417EE" w:rsidRPr="00FB74EA" w:rsidRDefault="001417EE" w:rsidP="001417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1A7F5484" w14:textId="522EF54A" w:rsidR="001417EE" w:rsidRPr="004A15BF" w:rsidRDefault="001417EE" w:rsidP="001417E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Tres</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5CD99381" w14:textId="4E19E72C" w:rsidR="00C327F4" w:rsidRDefault="006E3BBF" w:rsidP="00C327F4">
      <w:pPr>
        <w:spacing w:before="240" w:after="120"/>
      </w:pPr>
      <w:r w:rsidRPr="00C327F4">
        <w:rPr>
          <w:b/>
          <w:u w:val="single"/>
        </w:rPr>
        <w:t>Justificación:</w:t>
      </w:r>
      <w:r w:rsidR="00C327F4" w:rsidRPr="00C327F4">
        <w:rPr>
          <w:bCs/>
        </w:rPr>
        <w:t xml:space="preserve"> </w:t>
      </w:r>
      <w:r w:rsidR="0085743C" w:rsidRPr="00C327F4">
        <w:t>En referencia a la MIR 2024 del Pp, se establecen metas específicas, las cuales se</w:t>
      </w:r>
      <w:r w:rsidR="0085743C" w:rsidRPr="00B72DBC">
        <w:t xml:space="preserve"> miden de manera periódica a través de los indicadores de servicios y gestión, así como de resultados mismos que integran la MIR para valorar el desempeño del Pp. </w:t>
      </w:r>
      <w:r w:rsidR="00C327F4">
        <w:t>Además, se especifica el método de cálculo para cada indicador, incluyendo fórmulas, fuentes de datos y periodicidad. Esto permite verificar cómo se determinan las metas.</w:t>
      </w:r>
    </w:p>
    <w:p w14:paraId="21FCA6A3" w14:textId="1B8F39F2" w:rsidR="00C327F4" w:rsidRDefault="00C327F4" w:rsidP="00C327F4">
      <w:r>
        <w:t>Asimismo, las metas están expresadas en unidades claras como porcentaje, número de alumnos, número de planteles, etc., y son coherentes con el tipo de indicador (eficiencia, cobertura, calidad).</w:t>
      </w:r>
    </w:p>
    <w:p w14:paraId="260DFBE7" w14:textId="282A7FB2" w:rsidR="00C327F4" w:rsidRDefault="00C327F4" w:rsidP="00C327F4">
      <w:r>
        <w:t>Las metas reflejan un esfuerzo por mejorar indicadores clave como eficiencia terminal, cobertura educativa y atención a grupos vulnerables. No se presentan como metas mínimas o garantizadas, sino como objetivos progresivos.</w:t>
      </w:r>
      <w:r w:rsidR="001417EE">
        <w:t xml:space="preserve"> </w:t>
      </w:r>
      <w:r>
        <w:t>Por otro lado, las metas están alineadas con los recursos presupuestarios autorizados, los calendarios escolares y las capacidades operativas de COBAES.</w:t>
      </w:r>
    </w:p>
    <w:p w14:paraId="0CA60BEB" w14:textId="14C38F29" w:rsidR="00D501EC" w:rsidRPr="006F369A" w:rsidRDefault="00D501EC" w:rsidP="00BC73B2">
      <w:pPr>
        <w:pStyle w:val="Prrafodelista"/>
        <w:numPr>
          <w:ilvl w:val="0"/>
          <w:numId w:val="5"/>
        </w:numPr>
        <w:spacing w:after="0" w:line="360" w:lineRule="auto"/>
        <w:rPr>
          <w:b/>
        </w:rPr>
      </w:pPr>
      <w:r>
        <w:rPr>
          <w:b/>
        </w:rPr>
        <w:t>Consistencia programática y normativa</w:t>
      </w:r>
    </w:p>
    <w:p w14:paraId="585A10C7" w14:textId="77777777" w:rsidR="00D501EC" w:rsidRDefault="00D501EC" w:rsidP="00A870CE">
      <w:pPr>
        <w:spacing w:after="0" w:line="240" w:lineRule="auto"/>
        <w:rPr>
          <w:lang w:val="es-ES"/>
        </w:rPr>
      </w:pPr>
    </w:p>
    <w:p w14:paraId="428A9874" w14:textId="4FB85BDB" w:rsidR="00A870CE" w:rsidRPr="00A33C42" w:rsidRDefault="00A870CE" w:rsidP="00BC73B2">
      <w:pPr>
        <w:pStyle w:val="Prrafodelista"/>
        <w:numPr>
          <w:ilvl w:val="0"/>
          <w:numId w:val="6"/>
        </w:numPr>
        <w:spacing w:line="360" w:lineRule="auto"/>
        <w:rPr>
          <w:b/>
        </w:rPr>
      </w:pPr>
      <w:r w:rsidRPr="00A33C42">
        <w:rPr>
          <w:b/>
        </w:rPr>
        <w:t>¿</w:t>
      </w:r>
      <w:r w:rsidR="00D501EC" w:rsidRPr="00D501EC">
        <w:rPr>
          <w:b/>
        </w:rPr>
        <w:t>La modalidad presupuestaria del Pp es consistente con el objetivo que éste persigue, con los bienes y/o servicios que genera, con sus actividades sustantivas y, en conjunto, con su mecanismo de intervención</w:t>
      </w:r>
      <w:r w:rsidRPr="00A33C42">
        <w:rPr>
          <w:b/>
        </w:rPr>
        <w:t>?</w:t>
      </w:r>
    </w:p>
    <w:p w14:paraId="172D22B4" w14:textId="2BB543AE" w:rsidR="001417EE" w:rsidRDefault="006E3BBF" w:rsidP="001417EE">
      <w:pPr>
        <w:spacing w:before="240" w:after="120"/>
      </w:pPr>
      <w:r w:rsidRPr="001417EE">
        <w:rPr>
          <w:b/>
          <w:u w:val="single"/>
        </w:rPr>
        <w:t>Respuesta:</w:t>
      </w:r>
      <w:r w:rsidR="001417EE" w:rsidRPr="001417EE">
        <w:rPr>
          <w:bCs/>
        </w:rPr>
        <w:t xml:space="preserve"> </w:t>
      </w:r>
      <w:r w:rsidR="001417EE" w:rsidRPr="000903F6">
        <w:t>Si, la modalidad presupuestaria del Pp aplicado es consistente con el objetivo que éste</w:t>
      </w:r>
      <w:r w:rsidR="001417EE" w:rsidRPr="00D14649">
        <w:t xml:space="preserve"> persigue, con los bienes y/o servicios que genera, con sus actividades sustantivas y, en conjunto, con su mecanismo de intervención. </w:t>
      </w:r>
    </w:p>
    <w:p w14:paraId="39990F2F" w14:textId="77777777" w:rsidR="001417EE" w:rsidRDefault="001417EE" w:rsidP="001417EE">
      <w:r w:rsidRPr="00D14649">
        <w:t>En el caso del Pp evaluado, éste se clasifica en su modalidad E, que corresponde a Prestación de Servicios Públicos, clasificación que se mantiene según</w:t>
      </w:r>
      <w:r>
        <w:t xml:space="preserve"> la</w:t>
      </w:r>
      <w:r w:rsidRPr="00D14649">
        <w:t xml:space="preserve"> Estructura Programática aprobada para elaborar el proyecto de presupuesto de egresos de</w:t>
      </w:r>
      <w:r>
        <w:t>l ejercicio fiscal</w:t>
      </w:r>
      <w:r w:rsidRPr="00D14649">
        <w:t xml:space="preserve"> 2024</w:t>
      </w:r>
      <w:r>
        <w:t xml:space="preserve">, lo anterior </w:t>
      </w:r>
      <w:r w:rsidRPr="001A13BC">
        <w:rPr>
          <w:lang w:val="es-ES"/>
        </w:rPr>
        <w:t>conforme a los Lineamientos para la Integración del Anteproyecto del Presupuesto de Egresos, en su apartado de Clasificación Programática</w:t>
      </w:r>
      <w:r>
        <w:rPr>
          <w:lang w:val="es-ES"/>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7F7F7"/>
        <w:tblCellMar>
          <w:left w:w="70" w:type="dxa"/>
          <w:right w:w="70" w:type="dxa"/>
        </w:tblCellMar>
        <w:tblLook w:val="04A0" w:firstRow="1" w:lastRow="0" w:firstColumn="1" w:lastColumn="0" w:noHBand="0" w:noVBand="1"/>
      </w:tblPr>
      <w:tblGrid>
        <w:gridCol w:w="1838"/>
        <w:gridCol w:w="567"/>
        <w:gridCol w:w="6423"/>
      </w:tblGrid>
      <w:tr w:rsidR="001417EE" w:rsidRPr="00680DA3" w14:paraId="56E97FD4" w14:textId="77777777" w:rsidTr="005F43E5">
        <w:trPr>
          <w:trHeight w:val="2094"/>
          <w:jc w:val="center"/>
        </w:trPr>
        <w:tc>
          <w:tcPr>
            <w:tcW w:w="1041" w:type="pct"/>
            <w:shd w:val="clear" w:color="auto" w:fill="FBFBFB"/>
            <w:vAlign w:val="center"/>
            <w:hideMark/>
          </w:tcPr>
          <w:p w14:paraId="3B2382A4" w14:textId="77777777" w:rsidR="001417EE" w:rsidRPr="00680DA3" w:rsidRDefault="001417EE" w:rsidP="005F43E5">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lastRenderedPageBreak/>
              <w:t>Prestación de Servicios Públicos</w:t>
            </w:r>
          </w:p>
        </w:tc>
        <w:tc>
          <w:tcPr>
            <w:tcW w:w="321" w:type="pct"/>
            <w:shd w:val="clear" w:color="auto" w:fill="FBFBFB"/>
            <w:vAlign w:val="center"/>
            <w:hideMark/>
          </w:tcPr>
          <w:p w14:paraId="5C578F4A" w14:textId="77777777" w:rsidR="001417EE" w:rsidRPr="00680DA3" w:rsidRDefault="001417EE" w:rsidP="005F43E5">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t>E</w:t>
            </w:r>
          </w:p>
        </w:tc>
        <w:tc>
          <w:tcPr>
            <w:tcW w:w="3638" w:type="pct"/>
            <w:shd w:val="clear" w:color="auto" w:fill="FBFBFB"/>
            <w:vAlign w:val="center"/>
            <w:hideMark/>
          </w:tcPr>
          <w:p w14:paraId="2620EF30" w14:textId="77777777" w:rsidR="001417EE" w:rsidRPr="00680DA3" w:rsidRDefault="001417EE" w:rsidP="005F43E5">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Actividades del sector público, que realiza en forma directa, regular y continua, para satisfacer demandas de la sociedad, de interés general, atendiendo a las personas en sus diferentes esferas jurídicas, a través de las siguientes finalidades:</w:t>
            </w:r>
          </w:p>
          <w:p w14:paraId="5884CE17" w14:textId="77777777" w:rsidR="001417EE" w:rsidRPr="00680DA3" w:rsidRDefault="001417EE" w:rsidP="005F43E5">
            <w:pPr>
              <w:spacing w:after="0" w:line="276" w:lineRule="auto"/>
              <w:rPr>
                <w:rFonts w:eastAsia="Times New Roman" w:cs="Arial"/>
                <w:color w:val="000000"/>
                <w:sz w:val="18"/>
                <w:szCs w:val="19"/>
                <w:lang w:eastAsia="es-MX"/>
              </w:rPr>
            </w:pPr>
          </w:p>
          <w:p w14:paraId="79E33765" w14:textId="77777777" w:rsidR="001417EE" w:rsidRPr="00680DA3" w:rsidRDefault="001417EE" w:rsidP="005F43E5">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 Funciones de gobierno.</w:t>
            </w:r>
          </w:p>
          <w:p w14:paraId="1CD1253D" w14:textId="77777777" w:rsidR="001417EE" w:rsidRPr="00680DA3" w:rsidRDefault="001417EE" w:rsidP="005F43E5">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 Funciones de desarrollo social.</w:t>
            </w:r>
          </w:p>
          <w:p w14:paraId="1E8E5F44" w14:textId="77777777" w:rsidR="001417EE" w:rsidRPr="00680DA3" w:rsidRDefault="001417EE" w:rsidP="005F43E5">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iii) Funciones de desarrollo económico.</w:t>
            </w:r>
          </w:p>
        </w:tc>
      </w:tr>
    </w:tbl>
    <w:p w14:paraId="7CB17E16" w14:textId="77777777" w:rsidR="006E3BBF" w:rsidRDefault="006E3BBF" w:rsidP="001417EE">
      <w:pPr>
        <w:spacing w:after="0" w:line="240" w:lineRule="auto"/>
      </w:pPr>
    </w:p>
    <w:p w14:paraId="69A509FC" w14:textId="3BA85D0E" w:rsidR="001417EE" w:rsidRDefault="001417EE" w:rsidP="001417EE">
      <w:r w:rsidRPr="00725707">
        <w:t xml:space="preserve">Además, el Pp </w:t>
      </w:r>
      <w:r>
        <w:t>E054 Servicios Descentralizados de Educación Media Superior de Calidad</w:t>
      </w:r>
      <w:r w:rsidRPr="00725707">
        <w:t xml:space="preserve"> está destinado para </w:t>
      </w:r>
      <w:r>
        <w:t>contribuir a incrementar la eficiencia terminal de los alumnos de Educación Mediar Superior en Sinaloa mediante la reducción del abandono escolar. Asimismo, el</w:t>
      </w:r>
      <w:r w:rsidRPr="00D14649">
        <w:t xml:space="preserve"> Pp está alineado al eje del PED 1 Bienestar social sostenible.</w:t>
      </w:r>
    </w:p>
    <w:p w14:paraId="35274DB4" w14:textId="14F6F51D" w:rsidR="00A870CE" w:rsidRPr="006F369A" w:rsidRDefault="00D501EC" w:rsidP="00BC73B2">
      <w:pPr>
        <w:pStyle w:val="Prrafodelista"/>
        <w:numPr>
          <w:ilvl w:val="0"/>
          <w:numId w:val="5"/>
        </w:numPr>
        <w:spacing w:after="0" w:line="360" w:lineRule="auto"/>
        <w:rPr>
          <w:b/>
        </w:rPr>
      </w:pPr>
      <w:r>
        <w:rPr>
          <w:b/>
        </w:rPr>
        <w:t>Complementariedades, similitudes y duplicidades</w:t>
      </w:r>
    </w:p>
    <w:p w14:paraId="3FDCBD78" w14:textId="77777777" w:rsidR="00A870CE" w:rsidRDefault="00A870CE" w:rsidP="00A870CE">
      <w:pPr>
        <w:spacing w:after="0" w:line="240" w:lineRule="auto"/>
      </w:pPr>
    </w:p>
    <w:p w14:paraId="125D7E96" w14:textId="66A9BBEB" w:rsidR="00A870CE" w:rsidRPr="00A33C42" w:rsidRDefault="00A870CE" w:rsidP="00BC73B2">
      <w:pPr>
        <w:pStyle w:val="Prrafodelista"/>
        <w:numPr>
          <w:ilvl w:val="0"/>
          <w:numId w:val="6"/>
        </w:numPr>
        <w:spacing w:line="360" w:lineRule="auto"/>
        <w:rPr>
          <w:b/>
        </w:rPr>
      </w:pPr>
      <w:r w:rsidRPr="00A33C42">
        <w:rPr>
          <w:b/>
        </w:rPr>
        <w:t>¿</w:t>
      </w:r>
      <w:r w:rsidR="00D501EC" w:rsidRPr="00D501EC">
        <w:rPr>
          <w:b/>
        </w:rPr>
        <w:t>En la e</w:t>
      </w:r>
      <w:r w:rsidR="004B5BF9">
        <w:rPr>
          <w:b/>
        </w:rPr>
        <w:t>structura programática de la APE</w:t>
      </w:r>
      <w:r w:rsidR="00D501EC" w:rsidRPr="00D501EC">
        <w:rPr>
          <w:b/>
        </w:rPr>
        <w:t xml:space="preserve"> vigente, se identifican los Pp que sean similares, se complementen o se dupliquen con el Pp evaluado</w:t>
      </w:r>
      <w:r w:rsidRPr="00A33C42">
        <w:rPr>
          <w:b/>
        </w:rPr>
        <w:t>?</w:t>
      </w:r>
    </w:p>
    <w:p w14:paraId="6991A2E5" w14:textId="68E72E23" w:rsidR="00DC3A4B" w:rsidRDefault="006E3BBF" w:rsidP="00DC3A4B">
      <w:pPr>
        <w:spacing w:before="240" w:after="120"/>
      </w:pPr>
      <w:r w:rsidRPr="00DC3A4B">
        <w:rPr>
          <w:b/>
          <w:u w:val="single"/>
        </w:rPr>
        <w:t>Respuesta:</w:t>
      </w:r>
      <w:r w:rsidR="00DC3A4B" w:rsidRPr="00DC3A4B">
        <w:rPr>
          <w:bCs/>
        </w:rPr>
        <w:t xml:space="preserve"> </w:t>
      </w:r>
      <w:r w:rsidR="00DC3A4B">
        <w:t>Sí, dentro de la estructura programática de la Administración Púbica Estatal vigente se identifican programas presupuestarios (Pp) que presentan similitudes, complementariedad o posibles duplicidades con el Pp de COBAES evaluado. En particular, se observan coincidencias en programas que atienden a la misma población objetivo (jóvenes de 15 a 19 años) y que comparten metas relacionadas con la Educación Media Superior, la inclusión educativa y el fortalecimiento de competencias académicas.</w:t>
      </w:r>
    </w:p>
    <w:p w14:paraId="13230C27" w14:textId="77777777" w:rsidR="00DC3A4B" w:rsidRDefault="00DC3A4B" w:rsidP="00DC3A4B">
      <w:r>
        <w:t>Entre los Pp que podrían considerarse complementarios se encuentran aquellos enfocados en becas, formación para el trabajo, prevención del abandono escolar y desarrollo integral de los jóvenes. Estos programas, aunque con objetivos específicos distintos, contribuyen de manera conjunta al logro de resultados educativos en el estado.</w:t>
      </w:r>
    </w:p>
    <w:p w14:paraId="07FD014A" w14:textId="4295E94B" w:rsidR="006E3BBF" w:rsidRPr="006E3BBF" w:rsidRDefault="00DC3A4B" w:rsidP="00DC3A4B">
      <w:r>
        <w:t>Asimismo, se recomienda realizar un análisis más profundo de los objetivos, indicadores y población atendida de cada Pp para evitar duplicidades en la asignación de recursos y asegurar una adecuada coordinación interinstitucional. Este ejercicio permitirá fortalecer la planeación estratégica y mejorar la eficiencia del gasto público.</w:t>
      </w:r>
    </w:p>
    <w:p w14:paraId="30AB4637" w14:textId="638AC484" w:rsidR="00765264" w:rsidRDefault="00D501EC" w:rsidP="00D501EC">
      <w:pPr>
        <w:pStyle w:val="Ttulo3"/>
      </w:pPr>
      <w:bookmarkStart w:id="46" w:name="_Toc224725158"/>
      <w:r>
        <w:t>Módulo 2. Planeación estratégica y orientación a resultados</w:t>
      </w:r>
      <w:bookmarkEnd w:id="46"/>
    </w:p>
    <w:p w14:paraId="5DA1F2CA" w14:textId="2977DF6F" w:rsidR="00D501EC" w:rsidRPr="00D501EC" w:rsidRDefault="00D501EC" w:rsidP="00BC73B2">
      <w:pPr>
        <w:pStyle w:val="Prrafodelista"/>
        <w:numPr>
          <w:ilvl w:val="0"/>
          <w:numId w:val="40"/>
        </w:numPr>
        <w:spacing w:after="0" w:line="360" w:lineRule="auto"/>
        <w:rPr>
          <w:b/>
        </w:rPr>
      </w:pPr>
      <w:r w:rsidRPr="00D501EC">
        <w:rPr>
          <w:b/>
        </w:rPr>
        <w:t>Instrumentos de planeación</w:t>
      </w:r>
    </w:p>
    <w:p w14:paraId="76C36A1B" w14:textId="77777777" w:rsidR="00D501EC" w:rsidRPr="00D501EC" w:rsidRDefault="00D501EC" w:rsidP="00D501EC">
      <w:pPr>
        <w:spacing w:after="0" w:line="240" w:lineRule="auto"/>
        <w:ind w:left="360"/>
      </w:pPr>
    </w:p>
    <w:p w14:paraId="35B16740" w14:textId="15B35339" w:rsidR="00765264" w:rsidRPr="00A33C42" w:rsidRDefault="00765264" w:rsidP="00BC73B2">
      <w:pPr>
        <w:pStyle w:val="Prrafodelista"/>
        <w:numPr>
          <w:ilvl w:val="0"/>
          <w:numId w:val="6"/>
        </w:numPr>
        <w:spacing w:line="360" w:lineRule="auto"/>
        <w:rPr>
          <w:b/>
        </w:rPr>
      </w:pPr>
      <w:r w:rsidRPr="00A33C42">
        <w:rPr>
          <w:b/>
        </w:rPr>
        <w:t>¿</w:t>
      </w:r>
      <w:r w:rsidR="00D501EC" w:rsidRPr="00D501EC">
        <w:rPr>
          <w:b/>
        </w:rPr>
        <w:t>Existe un plan estratégico del Pp que cumpla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17C3760F" w14:textId="77777777" w:rsidR="006A620A" w:rsidRPr="006A620A" w:rsidRDefault="006A620A" w:rsidP="00BC73B2">
      <w:pPr>
        <w:pStyle w:val="Prrafodelista"/>
        <w:numPr>
          <w:ilvl w:val="0"/>
          <w:numId w:val="21"/>
        </w:numPr>
        <w:spacing w:line="360" w:lineRule="auto"/>
      </w:pPr>
      <w:r w:rsidRPr="006A620A">
        <w:lastRenderedPageBreak/>
        <w:t>Es producto de ejercicios de planeación institucionalizados, es decir, sigue un procedimiento establecido en un documento oficial o institucional.</w:t>
      </w:r>
    </w:p>
    <w:p w14:paraId="4094DEB6" w14:textId="77777777" w:rsidR="006A620A" w:rsidRPr="006A620A" w:rsidRDefault="006A620A" w:rsidP="00BC73B2">
      <w:pPr>
        <w:pStyle w:val="Prrafodelista"/>
        <w:numPr>
          <w:ilvl w:val="0"/>
          <w:numId w:val="21"/>
        </w:numPr>
        <w:spacing w:line="360" w:lineRule="auto"/>
      </w:pPr>
      <w:r w:rsidRPr="006A620A">
        <w:t>Abarca un horizonte de al menos cinco años.</w:t>
      </w:r>
    </w:p>
    <w:p w14:paraId="2A30CDFA" w14:textId="77777777" w:rsidR="006A620A" w:rsidRPr="006A620A" w:rsidRDefault="006A620A" w:rsidP="00BC73B2">
      <w:pPr>
        <w:pStyle w:val="Prrafodelista"/>
        <w:numPr>
          <w:ilvl w:val="0"/>
          <w:numId w:val="21"/>
        </w:numPr>
        <w:spacing w:line="360" w:lineRule="auto"/>
      </w:pPr>
      <w:r w:rsidRPr="006A620A">
        <w:t>Establece cuáles son los resultados que se pretenden alcanzar con la ejecución del Pp, es decir, el objetivo central del Pp y su contribución a objetivos superiores.</w:t>
      </w:r>
    </w:p>
    <w:p w14:paraId="2D5AABD7" w14:textId="77777777" w:rsidR="006A620A" w:rsidRPr="006A620A" w:rsidRDefault="006A620A" w:rsidP="00BC73B2">
      <w:pPr>
        <w:pStyle w:val="Prrafodelista"/>
        <w:numPr>
          <w:ilvl w:val="0"/>
          <w:numId w:val="21"/>
        </w:numPr>
        <w:spacing w:line="360" w:lineRule="auto"/>
      </w:pPr>
      <w:r w:rsidRPr="006A620A">
        <w:t>Cuenta con indicadores del desempeño para medir los avances en el logro de sus objetivos.</w:t>
      </w:r>
    </w:p>
    <w:p w14:paraId="5F37CAF0"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6E3BBF">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6E3BBF">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B74E561" w:rsidR="00765264" w:rsidRPr="00B22673" w:rsidRDefault="006A620A" w:rsidP="00FC66EE">
            <w:pPr>
              <w:spacing w:after="0" w:line="240" w:lineRule="atLeast"/>
              <w:jc w:val="left"/>
              <w:rPr>
                <w:rFonts w:eastAsia="Calibri" w:cs="Arial"/>
                <w:szCs w:val="20"/>
                <w:lang w:eastAsia="es-MX"/>
              </w:rPr>
            </w:pPr>
            <w:r>
              <w:rPr>
                <w:rFonts w:eastAsia="Calibri" w:cs="Arial"/>
                <w:szCs w:val="20"/>
                <w:lang w:eastAsia="es-MX"/>
              </w:rPr>
              <w:t>El plan estratégico cuenta con:</w:t>
            </w:r>
          </w:p>
        </w:tc>
      </w:tr>
      <w:tr w:rsidR="00C87AC8" w:rsidRPr="00FB74EA" w14:paraId="5C631C81" w14:textId="77777777" w:rsidTr="00C87AC8">
        <w:trPr>
          <w:jc w:val="right"/>
        </w:trPr>
        <w:tc>
          <w:tcPr>
            <w:tcW w:w="433" w:type="pct"/>
            <w:vAlign w:val="center"/>
          </w:tcPr>
          <w:p w14:paraId="37DCDB36" w14:textId="0B399ABB" w:rsidR="00C87AC8" w:rsidRPr="00FB74EA" w:rsidRDefault="00C87AC8" w:rsidP="00C87AC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ED27F1C" w14:textId="288D440F" w:rsidR="00C87AC8" w:rsidRPr="004A15BF" w:rsidRDefault="00C87AC8" w:rsidP="00C87AC8">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12DF175D" w14:textId="69B3766E" w:rsidR="006E3BBF" w:rsidRDefault="006E3BBF" w:rsidP="00E15A86">
      <w:pPr>
        <w:spacing w:before="240" w:after="120"/>
      </w:pPr>
      <w:r w:rsidRPr="00E15A86">
        <w:rPr>
          <w:b/>
          <w:u w:val="single"/>
        </w:rPr>
        <w:t>Justificación:</w:t>
      </w:r>
      <w:r w:rsidR="00E15A86" w:rsidRPr="00E15A86">
        <w:rPr>
          <w:bCs/>
        </w:rPr>
        <w:t xml:space="preserve"> </w:t>
      </w:r>
      <w:r w:rsidR="00DC3A4B">
        <w:t xml:space="preserve">Si, el Pp cuenta con un plan estratégico, el </w:t>
      </w:r>
      <w:r w:rsidR="00E15A86">
        <w:t>Plan Institucional de Desarrollo Educativo (</w:t>
      </w:r>
      <w:r w:rsidR="00E15A86" w:rsidRPr="00E15A86">
        <w:t>PIDE</w:t>
      </w:r>
      <w:r w:rsidR="00E15A86">
        <w:t xml:space="preserve">) </w:t>
      </w:r>
      <w:r w:rsidR="00E15A86" w:rsidRPr="00E15A86">
        <w:t>2022-2027</w:t>
      </w:r>
      <w:r w:rsidR="00E15A86">
        <w:t xml:space="preserve">, en el cual se establecen </w:t>
      </w:r>
      <w:r w:rsidR="00E15A86" w:rsidRPr="00E15A86">
        <w:t>mecanismos de Evaluación y Seguimiento de las Estrategias, Líneas de Acción y Metas propuestas, con una periodicidad específica y bajo una matriz que permitirá monitorear el cumplimiento de las prioridades, así como realizar valoraciones con metodología cualitativa y cuantitativa que permitan realizar cambios programáticos para lograr, al final de la presente administración, el cabal cumplimiento de lo planteado en el PIDE 2022-2027 del COBAES.</w:t>
      </w:r>
    </w:p>
    <w:p w14:paraId="134C57DF" w14:textId="2C2BFEAD" w:rsidR="00E15A86" w:rsidRDefault="00E15A86" w:rsidP="00E15A86">
      <w:r>
        <w:t>Asimismo, e</w:t>
      </w:r>
      <w:r w:rsidRPr="00E15A86">
        <w:t xml:space="preserve">s por </w:t>
      </w:r>
      <w:r>
        <w:t>ello</w:t>
      </w:r>
      <w:r w:rsidRPr="00E15A86">
        <w:t xml:space="preserve"> que se realiza </w:t>
      </w:r>
      <w:r>
        <w:t>el</w:t>
      </w:r>
      <w:r w:rsidRPr="00E15A86">
        <w:t xml:space="preserve"> PIDE en concordancia con las indicaciones normativas y en apego al Plan Nacional de Desarrollo 2019-2024, y al Plan Estatal de Desarrollo 2022-2027.</w:t>
      </w:r>
      <w:r>
        <w:t xml:space="preserve"> </w:t>
      </w:r>
      <w:r w:rsidRPr="00E15A86">
        <w:t>Además, cuenta con indicadores estratégicos y de gestión esenciales para garantizar una adecuada planeación, ejecución y evaluación de los recursos públicos al medir los avances en periodos trimestrales y anuales.</w:t>
      </w:r>
    </w:p>
    <w:p w14:paraId="024A9979" w14:textId="736922DF" w:rsidR="00765264" w:rsidRPr="00732917" w:rsidRDefault="00765264" w:rsidP="00BC73B2">
      <w:pPr>
        <w:pStyle w:val="Prrafodelista"/>
        <w:numPr>
          <w:ilvl w:val="0"/>
          <w:numId w:val="6"/>
        </w:numPr>
        <w:spacing w:line="360" w:lineRule="auto"/>
        <w:rPr>
          <w:b/>
        </w:rPr>
      </w:pPr>
      <w:r w:rsidRPr="00732917">
        <w:rPr>
          <w:b/>
        </w:rPr>
        <w:t>¿</w:t>
      </w:r>
      <w:r w:rsidR="006A620A" w:rsidRPr="00732917">
        <w:rPr>
          <w:b/>
        </w:rPr>
        <w:t>El P</w:t>
      </w:r>
      <w:r w:rsidR="000D4B11" w:rsidRPr="00732917">
        <w:rPr>
          <w:b/>
        </w:rPr>
        <w:t xml:space="preserve">rograma Operativo Anual (POA) </w:t>
      </w:r>
      <w:r w:rsidR="006A620A" w:rsidRPr="00732917">
        <w:rPr>
          <w:b/>
        </w:rPr>
        <w:t>de la(s) UR que operan el Pp cumple con las siguientes características</w:t>
      </w:r>
      <w:r w:rsidRPr="00732917">
        <w:rPr>
          <w:b/>
        </w:rPr>
        <w:t>?</w:t>
      </w:r>
    </w:p>
    <w:p w14:paraId="4BAD5F53" w14:textId="77777777" w:rsidR="006A620A" w:rsidRPr="006F369A" w:rsidRDefault="006A620A" w:rsidP="006A620A">
      <w:pPr>
        <w:spacing w:before="240" w:after="120"/>
        <w:rPr>
          <w:b/>
          <w:u w:val="single"/>
        </w:rPr>
      </w:pPr>
      <w:r w:rsidRPr="006F369A">
        <w:rPr>
          <w:b/>
          <w:u w:val="single"/>
        </w:rPr>
        <w:t>Criterios de valoración:</w:t>
      </w:r>
    </w:p>
    <w:p w14:paraId="1938B236" w14:textId="77777777" w:rsidR="006A620A" w:rsidRPr="006A620A" w:rsidRDefault="006A620A" w:rsidP="00BC73B2">
      <w:pPr>
        <w:pStyle w:val="Prrafodelista"/>
        <w:numPr>
          <w:ilvl w:val="0"/>
          <w:numId w:val="41"/>
        </w:numPr>
        <w:spacing w:line="360" w:lineRule="auto"/>
      </w:pPr>
      <w:r w:rsidRPr="006A620A">
        <w:t>Es producto de ejercicios de planeación institucionalizados, es decir, siguen un procedimiento establecido en un documento oficial.</w:t>
      </w:r>
    </w:p>
    <w:p w14:paraId="2F1983DB" w14:textId="77777777" w:rsidR="006A620A" w:rsidRPr="006A620A" w:rsidRDefault="006A620A" w:rsidP="00BC73B2">
      <w:pPr>
        <w:pStyle w:val="Prrafodelista"/>
        <w:numPr>
          <w:ilvl w:val="0"/>
          <w:numId w:val="41"/>
        </w:numPr>
        <w:spacing w:line="360" w:lineRule="auto"/>
      </w:pPr>
      <w:r w:rsidRPr="006A620A">
        <w:t>Se consideran los bienes y/o servicios que se producen con el presupuesto del Pp.</w:t>
      </w:r>
    </w:p>
    <w:p w14:paraId="00E431EB" w14:textId="77777777" w:rsidR="006A620A" w:rsidRPr="006A620A" w:rsidRDefault="006A620A" w:rsidP="00BC73B2">
      <w:pPr>
        <w:pStyle w:val="Prrafodelista"/>
        <w:numPr>
          <w:ilvl w:val="0"/>
          <w:numId w:val="41"/>
        </w:numPr>
        <w:spacing w:line="360" w:lineRule="auto"/>
      </w:pPr>
      <w:r w:rsidRPr="006A620A">
        <w:t>Establece metas que contribuyan al logro del objetivo central del Pp, a través de la entrega o generación de sus bienes y/o servicios.</w:t>
      </w:r>
    </w:p>
    <w:p w14:paraId="4D5BB12D" w14:textId="77777777" w:rsidR="006A620A" w:rsidRPr="006A620A" w:rsidRDefault="006A620A" w:rsidP="00BC73B2">
      <w:pPr>
        <w:pStyle w:val="Prrafodelista"/>
        <w:numPr>
          <w:ilvl w:val="0"/>
          <w:numId w:val="41"/>
        </w:numPr>
        <w:spacing w:line="360" w:lineRule="auto"/>
      </w:pPr>
      <w:r w:rsidRPr="006A620A">
        <w:t>Se revisa y actualiza periódicamente.</w:t>
      </w:r>
    </w:p>
    <w:p w14:paraId="222B69E5" w14:textId="77777777" w:rsidR="006A620A" w:rsidRPr="006F369A"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732917" w14:paraId="467887AF" w14:textId="77777777" w:rsidTr="006E3BBF">
        <w:trPr>
          <w:trHeight w:val="340"/>
          <w:tblHeader/>
          <w:jc w:val="right"/>
        </w:trPr>
        <w:tc>
          <w:tcPr>
            <w:tcW w:w="433" w:type="pct"/>
            <w:vMerge w:val="restart"/>
            <w:shd w:val="clear" w:color="auto" w:fill="7F7F7F" w:themeFill="text1" w:themeFillTint="80"/>
            <w:vAlign w:val="center"/>
          </w:tcPr>
          <w:p w14:paraId="59D9B9CD"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10B9E450"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Criterios</w:t>
            </w:r>
          </w:p>
        </w:tc>
      </w:tr>
      <w:tr w:rsidR="006A620A" w:rsidRPr="00732917" w14:paraId="1E56CAD0" w14:textId="77777777" w:rsidTr="006E3BBF">
        <w:trPr>
          <w:jc w:val="right"/>
        </w:trPr>
        <w:tc>
          <w:tcPr>
            <w:tcW w:w="433" w:type="pct"/>
            <w:vMerge/>
            <w:vAlign w:val="center"/>
          </w:tcPr>
          <w:p w14:paraId="18FA2E60" w14:textId="77777777" w:rsidR="006A620A" w:rsidRPr="00732917"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0D1DEA2" w14:textId="50A33029" w:rsidR="006A620A" w:rsidRPr="00732917" w:rsidRDefault="006A620A" w:rsidP="006A620A">
            <w:pPr>
              <w:spacing w:after="0" w:line="240" w:lineRule="atLeast"/>
              <w:jc w:val="left"/>
              <w:rPr>
                <w:rFonts w:eastAsia="Calibri" w:cs="Arial"/>
                <w:szCs w:val="20"/>
                <w:lang w:eastAsia="es-MX"/>
              </w:rPr>
            </w:pPr>
            <w:r w:rsidRPr="00732917">
              <w:rPr>
                <w:rFonts w:eastAsia="Calibri" w:cs="Arial"/>
                <w:szCs w:val="20"/>
                <w:lang w:eastAsia="es-MX"/>
              </w:rPr>
              <w:t>El P</w:t>
            </w:r>
            <w:r w:rsidR="000D4B11" w:rsidRPr="00732917">
              <w:rPr>
                <w:rFonts w:eastAsia="Calibri" w:cs="Arial"/>
                <w:szCs w:val="20"/>
                <w:lang w:eastAsia="es-MX"/>
              </w:rPr>
              <w:t>OA</w:t>
            </w:r>
            <w:r w:rsidRPr="00732917">
              <w:rPr>
                <w:rFonts w:eastAsia="Calibri" w:cs="Arial"/>
                <w:szCs w:val="20"/>
                <w:lang w:eastAsia="es-MX"/>
              </w:rPr>
              <w:t xml:space="preserve"> cuenta con:</w:t>
            </w:r>
          </w:p>
        </w:tc>
      </w:tr>
      <w:tr w:rsidR="00C87AC8" w:rsidRPr="00732917" w14:paraId="7E61A035" w14:textId="77777777" w:rsidTr="00C87AC8">
        <w:trPr>
          <w:jc w:val="right"/>
        </w:trPr>
        <w:tc>
          <w:tcPr>
            <w:tcW w:w="433" w:type="pct"/>
            <w:vAlign w:val="center"/>
          </w:tcPr>
          <w:p w14:paraId="02AF5EDD" w14:textId="62221AA7" w:rsidR="00C87AC8" w:rsidRPr="00732917" w:rsidRDefault="00C87AC8" w:rsidP="00C87AC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CD6FAD6" w14:textId="5FC646C0" w:rsidR="00C87AC8" w:rsidRPr="00732917" w:rsidRDefault="00C87AC8" w:rsidP="00C87AC8">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5F606C47" w14:textId="7978052E" w:rsidR="006E3BBF" w:rsidRDefault="006E3BBF" w:rsidP="00C87AC8">
      <w:pPr>
        <w:spacing w:before="240" w:after="120"/>
      </w:pPr>
      <w:r w:rsidRPr="00C87AC8">
        <w:rPr>
          <w:b/>
          <w:u w:val="single"/>
        </w:rPr>
        <w:t>Justificación:</w:t>
      </w:r>
      <w:r w:rsidR="00C87AC8" w:rsidRPr="00C87AC8">
        <w:rPr>
          <w:bCs/>
        </w:rPr>
        <w:t xml:space="preserve"> </w:t>
      </w:r>
      <w:r w:rsidR="00C87AC8" w:rsidRPr="00C87AC8">
        <w:t>Sí, el Programa Operativo Anual (POA) 2024 del COBAES cumple con las características planteadas:</w:t>
      </w:r>
    </w:p>
    <w:p w14:paraId="2C4FBDEB" w14:textId="381AB50E" w:rsidR="00C87AC8" w:rsidRDefault="00C87AC8" w:rsidP="00C87AC8">
      <w:r>
        <w:t>El POA es resultado de ejercicios de planeación institucionalizados, coordinado por la Dirección de Planeación y Programación (DPyP). Su elaboración sigue procedimientos definidos en documentos oficiales, como los lineamientos presupuestales y las guías operativas internas. Asimismo, el POA contempla los bienes y servicios que se generan con el presupuesto asignado al Pp, tales como la prestación del servicio educativo en el nivel medio superior, actividades de formación académica, orientación educativa, programas de apoyo a estudiantes y acciones de fortalecimiento institucional.</w:t>
      </w:r>
    </w:p>
    <w:p w14:paraId="1AA4A9F7" w14:textId="08B9FCC1" w:rsidR="00C87AC8" w:rsidRPr="006E3BBF" w:rsidRDefault="00C87AC8" w:rsidP="00C87AC8">
      <w:r>
        <w:t>Por otro lado, las metas establecidas están directamente vinculadas con el logro del objetivo central del Pp. Se articulan a través de indicadores definidos en el sistema PIDE y se reflejan en los reportes de avance por componente, permitiendo evaluar el cumplimiento de los objetivos mediante la entrega efectiva de los bienes y servicios programados. Además, el POA se revisa y actualiza de manera periódica, en función de los avances reportados en los informes trimestrales, así como de las observaciones derivadas de auditorías internas y externas. Este proceso permite ajustar metas, actividades y recursos conforme a los resultados obtenidos y a la disponibilidad presupuestal.</w:t>
      </w:r>
    </w:p>
    <w:p w14:paraId="781F0095" w14:textId="13DA0FFF" w:rsidR="006A620A" w:rsidRPr="00D501EC" w:rsidRDefault="006A620A" w:rsidP="00BC73B2">
      <w:pPr>
        <w:pStyle w:val="Prrafodelista"/>
        <w:numPr>
          <w:ilvl w:val="0"/>
          <w:numId w:val="40"/>
        </w:numPr>
        <w:spacing w:after="0" w:line="360" w:lineRule="auto"/>
        <w:rPr>
          <w:b/>
        </w:rPr>
      </w:pPr>
      <w:r>
        <w:rPr>
          <w:b/>
        </w:rPr>
        <w:t>Generación y uso de información del desempeño</w:t>
      </w:r>
    </w:p>
    <w:p w14:paraId="681CBA6C" w14:textId="77777777" w:rsidR="00765264" w:rsidRDefault="00765264" w:rsidP="00765264">
      <w:pPr>
        <w:spacing w:after="0" w:line="240" w:lineRule="auto"/>
      </w:pPr>
    </w:p>
    <w:p w14:paraId="3128B201" w14:textId="29F8715C" w:rsidR="00765264" w:rsidRPr="00A33C42" w:rsidRDefault="00765264" w:rsidP="00BC73B2">
      <w:pPr>
        <w:pStyle w:val="Prrafodelista"/>
        <w:numPr>
          <w:ilvl w:val="0"/>
          <w:numId w:val="6"/>
        </w:numPr>
        <w:spacing w:line="360" w:lineRule="auto"/>
        <w:rPr>
          <w:b/>
        </w:rPr>
      </w:pPr>
      <w:r w:rsidRPr="00A33C42">
        <w:rPr>
          <w:b/>
        </w:rPr>
        <w:t>¿</w:t>
      </w:r>
      <w:r w:rsidR="006A620A" w:rsidRPr="006A620A">
        <w:rPr>
          <w:b/>
        </w:rPr>
        <w:t>El Pp cuenta con información del desempeño que dé cuenta de los elementos que se presentan a continuación</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034203AD" w14:textId="7A61EF7E" w:rsidR="006A620A" w:rsidRPr="006A620A" w:rsidRDefault="006A620A" w:rsidP="00BC73B2">
      <w:pPr>
        <w:pStyle w:val="Prrafodelista"/>
        <w:numPr>
          <w:ilvl w:val="0"/>
          <w:numId w:val="24"/>
        </w:numPr>
        <w:spacing w:line="360" w:lineRule="auto"/>
      </w:pPr>
      <w:r w:rsidRPr="006A620A">
        <w:t>Su contribución a los objetivos o estrategias prioritar</w:t>
      </w:r>
      <w:r w:rsidR="00A349CF">
        <w:t>ias del programa derivado del PE</w:t>
      </w:r>
      <w:r w:rsidRPr="006A620A">
        <w:t>D vigente al que se vincula.</w:t>
      </w:r>
    </w:p>
    <w:p w14:paraId="1693BDFF" w14:textId="77777777" w:rsidR="006A620A" w:rsidRPr="006A620A" w:rsidRDefault="006A620A" w:rsidP="00BC73B2">
      <w:pPr>
        <w:pStyle w:val="Prrafodelista"/>
        <w:numPr>
          <w:ilvl w:val="0"/>
          <w:numId w:val="24"/>
        </w:numPr>
        <w:spacing w:line="360" w:lineRule="auto"/>
      </w:pPr>
      <w:r w:rsidRPr="006A620A">
        <w:t>El avance en el logro de su objetivo central, es decir, los cambios verificables en la población objetivo.</w:t>
      </w:r>
    </w:p>
    <w:p w14:paraId="3CEC9151" w14:textId="77777777" w:rsidR="006A620A" w:rsidRPr="006A620A" w:rsidRDefault="006A620A" w:rsidP="00BC73B2">
      <w:pPr>
        <w:pStyle w:val="Prrafodelista"/>
        <w:numPr>
          <w:ilvl w:val="0"/>
          <w:numId w:val="24"/>
        </w:numPr>
        <w:spacing w:line="360" w:lineRule="auto"/>
      </w:pPr>
      <w:r w:rsidRPr="006A620A">
        <w:t>Las características de la población atendida y no atendida.</w:t>
      </w:r>
    </w:p>
    <w:p w14:paraId="5A8FAB50" w14:textId="77777777" w:rsidR="006A620A" w:rsidRPr="006A620A" w:rsidRDefault="006A620A" w:rsidP="00BC73B2">
      <w:pPr>
        <w:pStyle w:val="Prrafodelista"/>
        <w:numPr>
          <w:ilvl w:val="0"/>
          <w:numId w:val="24"/>
        </w:numPr>
        <w:spacing w:line="360" w:lineRule="auto"/>
      </w:pPr>
      <w:r w:rsidRPr="006A620A">
        <w:t>Las características del tipo de bien o servicio otorgado.</w:t>
      </w:r>
    </w:p>
    <w:p w14:paraId="328B95A3"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6E3BBF">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6E3BBF">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85B67F9" w:rsidR="00765264" w:rsidRPr="00B22673" w:rsidRDefault="006A620A" w:rsidP="00FC66EE">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751B2F" w:rsidRPr="00FB74EA" w14:paraId="44FA926F" w14:textId="77777777" w:rsidTr="00751B2F">
        <w:trPr>
          <w:jc w:val="right"/>
        </w:trPr>
        <w:tc>
          <w:tcPr>
            <w:tcW w:w="433" w:type="pct"/>
            <w:vAlign w:val="center"/>
          </w:tcPr>
          <w:p w14:paraId="7E82EEEE" w14:textId="137F00FA" w:rsidR="00751B2F" w:rsidRPr="00FB74EA" w:rsidRDefault="00751B2F" w:rsidP="00751B2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0151CB2" w14:textId="751A8913" w:rsidR="00751B2F" w:rsidRPr="004A15BF" w:rsidRDefault="00751B2F" w:rsidP="00751B2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3E779DC2" w14:textId="28A5F6EB" w:rsidR="00A625A9" w:rsidRDefault="006E3BBF" w:rsidP="00A625A9">
      <w:pPr>
        <w:spacing w:before="240" w:after="120"/>
        <w:rPr>
          <w:lang w:val="es-ES"/>
        </w:rPr>
      </w:pPr>
      <w:r w:rsidRPr="00751B2F">
        <w:rPr>
          <w:b/>
          <w:u w:val="single"/>
        </w:rPr>
        <w:t>Justificación:</w:t>
      </w:r>
      <w:r w:rsidR="00A625A9" w:rsidRPr="00751B2F">
        <w:rPr>
          <w:bCs/>
        </w:rPr>
        <w:t xml:space="preserve"> </w:t>
      </w:r>
      <w:r w:rsidR="00A625A9" w:rsidRPr="00751B2F">
        <w:rPr>
          <w:lang w:val="es-ES"/>
        </w:rPr>
        <w:t>El Pp cuenta con información del desempeño en elementos como el POA y la MIR,</w:t>
      </w:r>
      <w:r w:rsidR="00A625A9" w:rsidRPr="00A625A9">
        <w:rPr>
          <w:lang w:val="es-ES"/>
        </w:rPr>
        <w:t xml:space="preserve"> ambos con el desarrollo de objetivos e indicadores prioritarios que busca medir el programa y que se alinean al PED, así mismo los indicadores consideran la medición del avance en el logro del objetivo central, los cambios verificables en la población objetivo, las características de la población atendida y no atendida. </w:t>
      </w:r>
    </w:p>
    <w:p w14:paraId="679B2A7D" w14:textId="3FD8A84A" w:rsidR="00A625A9" w:rsidRDefault="00A625A9" w:rsidP="00A625A9">
      <w:pPr>
        <w:rPr>
          <w:lang w:val="es-ES"/>
        </w:rPr>
      </w:pPr>
      <w:r>
        <w:rPr>
          <w:lang w:val="es-ES"/>
        </w:rPr>
        <w:t xml:space="preserve">Asimismo, el COBAES identifica </w:t>
      </w:r>
      <w:r w:rsidRPr="00A625A9">
        <w:rPr>
          <w:lang w:val="es-ES"/>
        </w:rPr>
        <w:t>la población potencial, objetivo y atendida del Pp</w:t>
      </w:r>
      <w:r>
        <w:rPr>
          <w:lang w:val="es-ES"/>
        </w:rPr>
        <w:t>:</w:t>
      </w:r>
    </w:p>
    <w:p w14:paraId="260F270B" w14:textId="77777777" w:rsidR="00A625A9" w:rsidRPr="00A625A9" w:rsidRDefault="00A625A9" w:rsidP="00973BB9">
      <w:pPr>
        <w:pStyle w:val="Prrafodelista"/>
        <w:numPr>
          <w:ilvl w:val="0"/>
          <w:numId w:val="64"/>
        </w:numPr>
        <w:spacing w:line="360" w:lineRule="auto"/>
        <w:rPr>
          <w:lang w:val="es-ES"/>
        </w:rPr>
      </w:pPr>
      <w:r w:rsidRPr="00A625A9">
        <w:rPr>
          <w:lang w:val="es-ES"/>
        </w:rPr>
        <w:t>La población potencial corresponde al total de jóvenes de entre 15 y 19 años en el estado de Sinaloa que presentan necesidades educativas en el nivel medio superior. Esta población representa el universo que justifica la existencia del programa.</w:t>
      </w:r>
    </w:p>
    <w:p w14:paraId="2E599316" w14:textId="77777777" w:rsidR="00A625A9" w:rsidRPr="00A625A9" w:rsidRDefault="00A625A9" w:rsidP="00973BB9">
      <w:pPr>
        <w:pStyle w:val="Prrafodelista"/>
        <w:numPr>
          <w:ilvl w:val="0"/>
          <w:numId w:val="64"/>
        </w:numPr>
        <w:spacing w:line="360" w:lineRule="auto"/>
        <w:rPr>
          <w:lang w:val="es-ES"/>
        </w:rPr>
      </w:pPr>
      <w:r w:rsidRPr="00A625A9">
        <w:rPr>
          <w:lang w:val="es-ES"/>
        </w:rPr>
        <w:t>La población objetivo está conformada por aquellos jóvenes que, dentro de la población potencial, son elegibles para recibir atención por parte del programa, ya sea por criterios de cobertura geográfica, condiciones socioeconómicas, o por estar inscritos en el sistema educativo estatal.</w:t>
      </w:r>
    </w:p>
    <w:p w14:paraId="3D6C6E69" w14:textId="77777777" w:rsidR="00A625A9" w:rsidRPr="00A625A9" w:rsidRDefault="00A625A9" w:rsidP="00973BB9">
      <w:pPr>
        <w:pStyle w:val="Prrafodelista"/>
        <w:numPr>
          <w:ilvl w:val="0"/>
          <w:numId w:val="64"/>
        </w:numPr>
        <w:spacing w:line="360" w:lineRule="auto"/>
        <w:rPr>
          <w:lang w:val="es-ES"/>
        </w:rPr>
      </w:pPr>
      <w:r w:rsidRPr="00A625A9">
        <w:rPr>
          <w:lang w:val="es-ES"/>
        </w:rPr>
        <w:t>La población atendida se refiere al subconjunto de la población objetivo que efectivamente recibió los servicios del programa durante el ejercicio fiscal evaluado. .</w:t>
      </w:r>
    </w:p>
    <w:p w14:paraId="6C205414" w14:textId="03D48D90" w:rsidR="00A625A9" w:rsidRPr="00A625A9" w:rsidRDefault="00A625A9" w:rsidP="00751B2F">
      <w:pPr>
        <w:rPr>
          <w:lang w:val="es-ES"/>
        </w:rPr>
      </w:pPr>
      <w:r w:rsidRPr="00A625A9">
        <w:rPr>
          <w:lang w:val="es-ES"/>
        </w:rPr>
        <w:t>Además, los registros administrativos y los informes de seguimiento permiten verificar que las definiciones y cifras utilizadas son congruentes entre los distintos instrumentos de planeación y evaluación del programa.</w:t>
      </w:r>
    </w:p>
    <w:p w14:paraId="6CAEF22F" w14:textId="60135774" w:rsidR="003F6330" w:rsidRPr="00A33C42" w:rsidRDefault="003F6330" w:rsidP="00BC73B2">
      <w:pPr>
        <w:pStyle w:val="Prrafodelista"/>
        <w:numPr>
          <w:ilvl w:val="0"/>
          <w:numId w:val="6"/>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33899E8D" w14:textId="77777777" w:rsidR="00C33833" w:rsidRPr="00C33833" w:rsidRDefault="00C33833" w:rsidP="00BC73B2">
      <w:pPr>
        <w:pStyle w:val="Prrafodelista"/>
        <w:numPr>
          <w:ilvl w:val="0"/>
          <w:numId w:val="26"/>
        </w:numPr>
        <w:spacing w:line="360" w:lineRule="auto"/>
      </w:pPr>
      <w:r w:rsidRPr="00C33833">
        <w:t>Es oportuna, se genera y está disponible en un momento adecuado y conveniente para su uso.</w:t>
      </w:r>
    </w:p>
    <w:p w14:paraId="41944FC1" w14:textId="77777777" w:rsidR="00C33833" w:rsidRPr="00C33833" w:rsidRDefault="00C33833" w:rsidP="00BC73B2">
      <w:pPr>
        <w:pStyle w:val="Prrafodelista"/>
        <w:numPr>
          <w:ilvl w:val="0"/>
          <w:numId w:val="26"/>
        </w:numPr>
        <w:spacing w:line="360" w:lineRule="auto"/>
      </w:pPr>
      <w:r w:rsidRPr="00C33833">
        <w:t>Es confiable, es validada por quienes la generan, procesan e integran.</w:t>
      </w:r>
    </w:p>
    <w:p w14:paraId="71C4725B" w14:textId="16EEBD83" w:rsidR="00C33833" w:rsidRPr="00C33833" w:rsidRDefault="00C33833" w:rsidP="00BC73B2">
      <w:pPr>
        <w:pStyle w:val="Prrafodelista"/>
        <w:numPr>
          <w:ilvl w:val="0"/>
          <w:numId w:val="26"/>
        </w:numPr>
        <w:spacing w:line="360" w:lineRule="auto"/>
      </w:pPr>
      <w:r w:rsidRPr="00C33833">
        <w:t>Se encuentra sistematizada, actualizada y depurada</w:t>
      </w:r>
      <w:r w:rsidR="00A9187C">
        <w:rPr>
          <w:rStyle w:val="Refdenotaalpie"/>
          <w:b/>
        </w:rPr>
        <w:footnoteReference w:id="2"/>
      </w:r>
      <w:r w:rsidRPr="00C33833">
        <w:t>.</w:t>
      </w:r>
    </w:p>
    <w:p w14:paraId="186405B2" w14:textId="77777777" w:rsidR="00C33833" w:rsidRPr="00C33833" w:rsidRDefault="00C33833" w:rsidP="00BC73B2">
      <w:pPr>
        <w:pStyle w:val="Prrafodelista"/>
        <w:numPr>
          <w:ilvl w:val="0"/>
          <w:numId w:val="26"/>
        </w:numPr>
        <w:spacing w:line="360" w:lineRule="auto"/>
      </w:pPr>
      <w:r w:rsidRPr="00C33833">
        <w:t>Permite el seguimiento del desempeño de manera permanente.</w:t>
      </w:r>
    </w:p>
    <w:p w14:paraId="32605419" w14:textId="77777777" w:rsidR="003F6330" w:rsidRPr="006F369A" w:rsidRDefault="003F6330" w:rsidP="003F6330">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C33833">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33833" w:rsidRPr="00FB74EA" w14:paraId="7E38D9DC" w14:textId="77777777" w:rsidTr="00C33833">
        <w:trPr>
          <w:jc w:val="right"/>
        </w:trPr>
        <w:tc>
          <w:tcPr>
            <w:tcW w:w="433" w:type="pct"/>
            <w:vMerge/>
            <w:vAlign w:val="center"/>
          </w:tcPr>
          <w:p w14:paraId="54937D5D" w14:textId="77777777" w:rsidR="00C33833"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1160B75D" w:rsidR="00C33833" w:rsidRPr="00B22673" w:rsidRDefault="00C33833" w:rsidP="00C33833">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12761E" w:rsidRPr="00FB74EA" w14:paraId="36619AE6" w14:textId="77777777" w:rsidTr="0012761E">
        <w:trPr>
          <w:jc w:val="right"/>
        </w:trPr>
        <w:tc>
          <w:tcPr>
            <w:tcW w:w="433" w:type="pct"/>
            <w:vAlign w:val="center"/>
          </w:tcPr>
          <w:p w14:paraId="660AC4E1" w14:textId="328D6065" w:rsidR="0012761E" w:rsidRPr="00FB74EA" w:rsidRDefault="0012761E" w:rsidP="0012761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62FE499" w14:textId="413E8C33" w:rsidR="0012761E" w:rsidRPr="004A15BF" w:rsidRDefault="0012761E" w:rsidP="0012761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78450C9C" w14:textId="231BCFD5" w:rsidR="006E3BBF" w:rsidRDefault="006E3BBF" w:rsidP="0012761E">
      <w:pPr>
        <w:spacing w:before="240" w:after="120"/>
      </w:pPr>
      <w:r w:rsidRPr="0012761E">
        <w:rPr>
          <w:b/>
          <w:u w:val="single"/>
        </w:rPr>
        <w:t>Justificación:</w:t>
      </w:r>
      <w:r w:rsidR="0012761E" w:rsidRPr="0012761E">
        <w:rPr>
          <w:bCs/>
        </w:rPr>
        <w:t xml:space="preserve"> </w:t>
      </w:r>
      <w:r w:rsidR="0012761E" w:rsidRPr="0012761E">
        <w:t>El Pp cuenta con mecanismos institucionales de transparencia y rendición de cuentas que permiten poner a disposición del público información relevante sobre su operación, desempeño y uso de recursos públicos.</w:t>
      </w:r>
    </w:p>
    <w:p w14:paraId="684DA4C7" w14:textId="4E616526" w:rsidR="0012761E" w:rsidRDefault="0012761E" w:rsidP="0012761E">
      <w:r>
        <w:t xml:space="preserve">Asimismo, la información se genera y publica de manera oportuna, conforme a los calendarios establecidos por la Secretaría de Transparencia y Rendición de Cuentas. Se actualiza trimestralmente en el Sistema de Portales de Obligaciones de Transparencia (SIPOT), y también se difunde en el micrositio institucional https://www.cobaes.edu.mx, lo que permite su consulta en momentos adecuados para su uso. La información publicada es validada por las áreas responsables de su generación, procesamiento e integración, como lo establece el Plan Institucional de Desarrollo Educativo (PIDE) 2022–2027 y el Reglamento Interior del Colegio. Además, se cuenta con procedimientos internos para garantizar la veracidad y consistencia de los datos reportados. </w:t>
      </w:r>
    </w:p>
    <w:p w14:paraId="52656133" w14:textId="422A1B0D" w:rsidR="0012761E" w:rsidRDefault="0012761E" w:rsidP="0012761E">
      <w:r>
        <w:t>Por otro lado, los datos se encuentran sistematizados en plataformas institucionales como SADMUN y OneDrive, y se actualizan periódicamente conforme a los reportes del POA y seguimiento de indicadores PIDE. Esto permite mantener la información depurada y organizada para su consulta pública.</w:t>
      </w:r>
    </w:p>
    <w:p w14:paraId="50A753C5" w14:textId="59D09913" w:rsidR="0012761E" w:rsidRPr="006E3BBF" w:rsidRDefault="0012761E" w:rsidP="0012761E">
      <w:r>
        <w:t>Aunado a ello, el desempeño del programa puede ser monitoreado de forma continua mediante los indicadores publicados en el micrositio institucional y en los informes trimestrales disponibles en SIPOT. Estos mecanismos permiten a la ciudadanía dar seguimiento a los avances y resultados del programa de manera clara y accesible.</w:t>
      </w:r>
    </w:p>
    <w:p w14:paraId="2148D941" w14:textId="2C9332F6" w:rsidR="003F6330" w:rsidRPr="00A33C42" w:rsidRDefault="003F6330" w:rsidP="00BC73B2">
      <w:pPr>
        <w:pStyle w:val="Prrafodelista"/>
        <w:numPr>
          <w:ilvl w:val="0"/>
          <w:numId w:val="6"/>
        </w:numPr>
        <w:spacing w:line="360" w:lineRule="auto"/>
        <w:rPr>
          <w:b/>
        </w:rPr>
      </w:pPr>
      <w:r w:rsidRPr="00A33C42">
        <w:rPr>
          <w:b/>
        </w:rPr>
        <w:t>¿</w:t>
      </w:r>
      <w:r w:rsidR="00C33833" w:rsidRPr="00C33833">
        <w:rPr>
          <w:b/>
        </w:rPr>
        <w:t>El Pp utiliza información derivada de análisis externos (evaluaciones, auditorías financieras o al desempeño, estudios o informes de organizaciones externas, entre otros) bajo los siguientes criterios</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24EEC735" w14:textId="77777777" w:rsidR="00C33833" w:rsidRPr="00C33833" w:rsidRDefault="00C33833" w:rsidP="00BC73B2">
      <w:pPr>
        <w:pStyle w:val="Prrafodelista"/>
        <w:numPr>
          <w:ilvl w:val="0"/>
          <w:numId w:val="28"/>
        </w:numPr>
        <w:spacing w:line="360" w:lineRule="auto"/>
      </w:pPr>
      <w:r w:rsidRPr="00C33833">
        <w:t>De forma regular, como insumo para la toma de decisiones de corto plazo sobre el Pp.</w:t>
      </w:r>
    </w:p>
    <w:p w14:paraId="775CF9FE" w14:textId="77777777" w:rsidR="00C33833" w:rsidRPr="00C33833" w:rsidRDefault="00C33833" w:rsidP="00BC73B2">
      <w:pPr>
        <w:pStyle w:val="Prrafodelista"/>
        <w:numPr>
          <w:ilvl w:val="0"/>
          <w:numId w:val="28"/>
        </w:numPr>
        <w:spacing w:line="360" w:lineRule="auto"/>
      </w:pPr>
      <w:r w:rsidRPr="00C33833">
        <w:t>De forma institucionalizada, sigue un procedimiento establecido en un documento oficial.</w:t>
      </w:r>
    </w:p>
    <w:p w14:paraId="44EF78E3" w14:textId="77777777" w:rsidR="00C33833" w:rsidRPr="00C33833" w:rsidRDefault="00C33833" w:rsidP="00BC73B2">
      <w:pPr>
        <w:pStyle w:val="Prrafodelista"/>
        <w:numPr>
          <w:ilvl w:val="0"/>
          <w:numId w:val="28"/>
        </w:numPr>
        <w:spacing w:line="360" w:lineRule="auto"/>
      </w:pPr>
      <w:r w:rsidRPr="00C33833">
        <w:t>De forma estratégica, para definir acciones que contribuyan a mejorar la gestión y resultados del Pp.</w:t>
      </w:r>
    </w:p>
    <w:p w14:paraId="31FD80CC" w14:textId="77777777" w:rsidR="00C33833" w:rsidRPr="00C33833" w:rsidRDefault="00C33833" w:rsidP="00BC73B2">
      <w:pPr>
        <w:pStyle w:val="Prrafodelista"/>
        <w:numPr>
          <w:ilvl w:val="0"/>
          <w:numId w:val="28"/>
        </w:numPr>
        <w:spacing w:line="360" w:lineRule="auto"/>
      </w:pPr>
      <w:r w:rsidRPr="00C33833">
        <w:lastRenderedPageBreak/>
        <w:t>De forma consensuada, es utilizada por personas funcionarias involucradas en la operación, planeación, evaluación del Pp y a niveles superiores de toma de decisiones.</w:t>
      </w:r>
    </w:p>
    <w:p w14:paraId="42313274"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6E3BBF">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6E3BBF">
        <w:trPr>
          <w:jc w:val="right"/>
        </w:trPr>
        <w:tc>
          <w:tcPr>
            <w:tcW w:w="433" w:type="pct"/>
            <w:vMerge/>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6D2CCDD5" w:rsidR="003F6330" w:rsidRPr="00B22673" w:rsidRDefault="003F6330" w:rsidP="00C33833">
            <w:pPr>
              <w:spacing w:after="0" w:line="240" w:lineRule="atLeast"/>
              <w:jc w:val="left"/>
              <w:rPr>
                <w:rFonts w:eastAsia="Calibri" w:cs="Arial"/>
                <w:szCs w:val="20"/>
                <w:lang w:eastAsia="es-MX"/>
              </w:rPr>
            </w:pPr>
            <w:r>
              <w:rPr>
                <w:rFonts w:eastAsia="Calibri" w:cs="Arial"/>
                <w:szCs w:val="20"/>
                <w:lang w:eastAsia="es-MX"/>
              </w:rPr>
              <w:t xml:space="preserve">La </w:t>
            </w:r>
            <w:r w:rsidR="00C33833">
              <w:rPr>
                <w:rFonts w:eastAsia="Calibri" w:cs="Arial"/>
                <w:szCs w:val="20"/>
                <w:lang w:eastAsia="es-MX"/>
              </w:rPr>
              <w:t xml:space="preserve">Pp cumple </w:t>
            </w:r>
            <w:r>
              <w:rPr>
                <w:rFonts w:eastAsia="Calibri" w:cs="Arial"/>
                <w:szCs w:val="20"/>
                <w:lang w:eastAsia="es-MX"/>
              </w:rPr>
              <w:t>con:</w:t>
            </w:r>
          </w:p>
        </w:tc>
      </w:tr>
      <w:tr w:rsidR="0012761E" w:rsidRPr="00FB74EA" w14:paraId="35882660" w14:textId="77777777" w:rsidTr="0012761E">
        <w:trPr>
          <w:jc w:val="right"/>
        </w:trPr>
        <w:tc>
          <w:tcPr>
            <w:tcW w:w="433" w:type="pct"/>
            <w:vAlign w:val="center"/>
          </w:tcPr>
          <w:p w14:paraId="4648F8BF" w14:textId="04BF908E" w:rsidR="0012761E" w:rsidRPr="00FB74EA" w:rsidRDefault="0012761E" w:rsidP="0012761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87B841C" w14:textId="0BA0116C" w:rsidR="0012761E" w:rsidRPr="004A15BF" w:rsidRDefault="0012761E" w:rsidP="0012761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28C01297" w14:textId="25493694" w:rsidR="0012761E" w:rsidRDefault="006E3BBF" w:rsidP="0012761E">
      <w:pPr>
        <w:spacing w:before="240" w:after="120"/>
      </w:pPr>
      <w:r w:rsidRPr="0012761E">
        <w:rPr>
          <w:b/>
          <w:u w:val="single"/>
        </w:rPr>
        <w:t>Justificación:</w:t>
      </w:r>
      <w:r w:rsidR="0012761E" w:rsidRPr="0012761E">
        <w:rPr>
          <w:bCs/>
        </w:rPr>
        <w:t xml:space="preserve"> </w:t>
      </w:r>
      <w:r w:rsidR="0012761E" w:rsidRPr="0012761E">
        <w:t>La UR del Pp expresa que se incorpora de manera periódica los resultados de</w:t>
      </w:r>
      <w:r w:rsidR="0012761E">
        <w:t xml:space="preserve"> evaluaciones externas, auditorías internas y estudios especializados.  El uso de estos análisis sigue procedimientos establecidos en documentos oficiales como los que realiza el Órgano Interno de Control en evaluaciones a Programas y Procedimientos Esenciales del Colegio, que define la metodología para integrar los resultados de evaluaciones externas en los procesos de planeación, seguimiento y mejora del Pp.</w:t>
      </w:r>
    </w:p>
    <w:p w14:paraId="1467AE3A" w14:textId="2E7830E2" w:rsidR="0012761E" w:rsidRDefault="0012761E" w:rsidP="0012761E">
      <w:r>
        <w:t>Asimismo, los resultados de auditorías y evaluaciones se utilizan para definir acciones que contribuyen a mejorar la gestión del programa. Esto se evidencia en los Aspectos susceptibles de Mejora, donde se vinculan los hallazgos con ajustes operativos y estratégicos. La información derivada de estos análisis es compartida y utilizada por las personas funcionarias involucradas en la operación, planeación y evaluación del Pp, así como por niveles superiores de toma de decisiones. Tal como se desarrollan en el Comité de Control Interno y el de Administración de Riesgos institucionales.</w:t>
      </w:r>
    </w:p>
    <w:p w14:paraId="03495EA4" w14:textId="7F04E580" w:rsidR="003D61BD" w:rsidRPr="00A33C42" w:rsidRDefault="00DF222E" w:rsidP="00BC73B2">
      <w:pPr>
        <w:pStyle w:val="Prrafodelista"/>
        <w:numPr>
          <w:ilvl w:val="0"/>
          <w:numId w:val="6"/>
        </w:numPr>
        <w:spacing w:line="360" w:lineRule="auto"/>
        <w:rPr>
          <w:b/>
        </w:rPr>
      </w:pPr>
      <w:r w:rsidRPr="00DF222E">
        <w:rPr>
          <w:b/>
        </w:rPr>
        <w:t>Considerando los antecedentes del Pp, el estado actual de su diseño y operación, en su caso, los cambios programáticos identificados y su trayectoria de evaluación ¿qué temas relacionados con el Pp considera relevante analizar mediante evaluaciones u otros ejercicios conducidos por instancias externas a su operación</w:t>
      </w:r>
      <w:r w:rsidR="003D61BD" w:rsidRPr="00A33C42">
        <w:rPr>
          <w:b/>
        </w:rPr>
        <w:t>?</w:t>
      </w:r>
    </w:p>
    <w:p w14:paraId="63E8504C" w14:textId="0123075F" w:rsidR="0012761E" w:rsidRDefault="006E3BBF" w:rsidP="00D73778">
      <w:pPr>
        <w:spacing w:before="240" w:after="120"/>
      </w:pPr>
      <w:r w:rsidRPr="00D73778">
        <w:rPr>
          <w:b/>
          <w:u w:val="single"/>
        </w:rPr>
        <w:t>Respuesta:</w:t>
      </w:r>
      <w:r w:rsidR="00D73778" w:rsidRPr="00D73778">
        <w:rPr>
          <w:bCs/>
        </w:rPr>
        <w:t xml:space="preserve"> </w:t>
      </w:r>
      <w:r w:rsidR="0012761E" w:rsidRPr="00D73778">
        <w:t>La UR del Pp expresa que los temas que resultan relevantes para ser analizados</w:t>
      </w:r>
      <w:r w:rsidR="0012761E">
        <w:t xml:space="preserve"> mediante evaluaciones externas</w:t>
      </w:r>
      <w:r w:rsidR="00D73778">
        <w:t xml:space="preserve"> son los siguientes</w:t>
      </w:r>
      <w:r w:rsidR="0012761E">
        <w:t>:</w:t>
      </w:r>
    </w:p>
    <w:p w14:paraId="343C9ABD" w14:textId="33B9E2CD" w:rsidR="0012761E" w:rsidRDefault="0012761E" w:rsidP="00973BB9">
      <w:pPr>
        <w:pStyle w:val="Prrafodelista"/>
        <w:numPr>
          <w:ilvl w:val="0"/>
          <w:numId w:val="65"/>
        </w:numPr>
        <w:spacing w:line="360" w:lineRule="auto"/>
      </w:pPr>
      <w:r>
        <w:t>Eficacia de la estrategia de cobertura:</w:t>
      </w:r>
      <w:r w:rsidR="00D73778">
        <w:t xml:space="preserve"> </w:t>
      </w:r>
      <w:r>
        <w:t>Evaluar si los mecanismos de focalización y expansión territorial están logrando atender de manera efectiva a la población objetivo, especialmente en zonas rurales y marginadas. Este análisis permitiría validar la pertinencia de los criterios de asignación de recursos.</w:t>
      </w:r>
    </w:p>
    <w:p w14:paraId="3B0C7B62" w14:textId="30E53093" w:rsidR="0012761E" w:rsidRDefault="0012761E" w:rsidP="00973BB9">
      <w:pPr>
        <w:pStyle w:val="Prrafodelista"/>
        <w:numPr>
          <w:ilvl w:val="0"/>
          <w:numId w:val="65"/>
        </w:numPr>
        <w:spacing w:line="360" w:lineRule="auto"/>
      </w:pPr>
      <w:r>
        <w:t>Calidad de los bienes y servicios educativos:</w:t>
      </w:r>
      <w:r w:rsidR="00D73778">
        <w:t xml:space="preserve"> </w:t>
      </w:r>
      <w:r>
        <w:t>Analizar la relación entre los servicios ofrecidos (infraestructura, formación docente, orientación educativa, actividades extracurriculares) y los resultados obtenidos en términos de aprendizaje, permanencia escolar y desarrollo integral del estudiante.</w:t>
      </w:r>
    </w:p>
    <w:p w14:paraId="60CB72D8" w14:textId="613D320B" w:rsidR="0012761E" w:rsidRDefault="0012761E" w:rsidP="00973BB9">
      <w:pPr>
        <w:pStyle w:val="Prrafodelista"/>
        <w:numPr>
          <w:ilvl w:val="0"/>
          <w:numId w:val="65"/>
        </w:numPr>
        <w:spacing w:line="360" w:lineRule="auto"/>
      </w:pPr>
      <w:r>
        <w:lastRenderedPageBreak/>
        <w:t>Impacto de las acciones de mejora continua:</w:t>
      </w:r>
      <w:r w:rsidR="00D73778">
        <w:t xml:space="preserve"> </w:t>
      </w:r>
      <w:r>
        <w:t xml:space="preserve">Revisar si las recomendaciones derivadas de evaluaciones previas han sido implementadas y si han generado mejoras verificables en la gestión del programa. </w:t>
      </w:r>
    </w:p>
    <w:p w14:paraId="75B054D8" w14:textId="392261FB" w:rsidR="0012761E" w:rsidRDefault="0012761E" w:rsidP="00973BB9">
      <w:pPr>
        <w:pStyle w:val="Prrafodelista"/>
        <w:numPr>
          <w:ilvl w:val="0"/>
          <w:numId w:val="65"/>
        </w:numPr>
        <w:spacing w:line="360" w:lineRule="auto"/>
      </w:pPr>
      <w:r>
        <w:t>Vinculación con objetivos estratégicos del PED y ODS:</w:t>
      </w:r>
      <w:r w:rsidR="00D73778">
        <w:t xml:space="preserve"> </w:t>
      </w:r>
      <w:r>
        <w:t>Evaluar el grado de alineación del Pp con los objetivos del Plan Estatal de Desarrollo y los Objetivos de Desarrollo Sostenible (Agenda 2030), especialmente en los ejes de educación inclusiva, equitativa y de calidad.</w:t>
      </w:r>
    </w:p>
    <w:p w14:paraId="79142654" w14:textId="2D7F0229" w:rsidR="0012761E" w:rsidRDefault="0012761E" w:rsidP="00973BB9">
      <w:pPr>
        <w:pStyle w:val="Prrafodelista"/>
        <w:numPr>
          <w:ilvl w:val="0"/>
          <w:numId w:val="65"/>
        </w:numPr>
        <w:spacing w:line="360" w:lineRule="auto"/>
      </w:pPr>
      <w:r>
        <w:t>Transparencia y rendición de cuentas:</w:t>
      </w:r>
      <w:r w:rsidR="00D73778">
        <w:t xml:space="preserve"> </w:t>
      </w:r>
      <w:r>
        <w:t>Analizar la efectividad de los mecanismos institucionales para poner a disposición del público información clara, confiable y sistematizada sobre el desempeño del programa.</w:t>
      </w:r>
    </w:p>
    <w:p w14:paraId="4C3D3E42" w14:textId="3972FDF8" w:rsidR="0012761E" w:rsidRDefault="0012761E" w:rsidP="00973BB9">
      <w:pPr>
        <w:pStyle w:val="Prrafodelista"/>
        <w:numPr>
          <w:ilvl w:val="0"/>
          <w:numId w:val="65"/>
        </w:numPr>
        <w:spacing w:line="360" w:lineRule="auto"/>
      </w:pPr>
      <w:r>
        <w:t>Evaluación de impacto en la trayectoria educativa:</w:t>
      </w:r>
      <w:r w:rsidR="00D73778">
        <w:t xml:space="preserve"> </w:t>
      </w:r>
      <w:r>
        <w:t>Realizar estudios longitudinales que permitan identificar si los estudiantes egresados del programa logran continuar con estudios superiores, insertarse en el mercado laboral o mejorar sus condiciones de vida.</w:t>
      </w:r>
    </w:p>
    <w:p w14:paraId="28895F1B" w14:textId="77777777" w:rsidR="00D73778" w:rsidRPr="006E3BBF" w:rsidRDefault="00D73778" w:rsidP="00D73778">
      <w:pPr>
        <w:pStyle w:val="Prrafodelista"/>
        <w:spacing w:after="0" w:line="240" w:lineRule="auto"/>
        <w:ind w:left="360"/>
      </w:pPr>
    </w:p>
    <w:p w14:paraId="4F05D956" w14:textId="4905E316" w:rsidR="00DF222E" w:rsidRPr="00D501EC" w:rsidRDefault="00DF222E" w:rsidP="00BC73B2">
      <w:pPr>
        <w:pStyle w:val="Prrafodelista"/>
        <w:numPr>
          <w:ilvl w:val="0"/>
          <w:numId w:val="40"/>
        </w:numPr>
        <w:spacing w:after="0" w:line="360" w:lineRule="auto"/>
        <w:rPr>
          <w:b/>
        </w:rPr>
      </w:pPr>
      <w:r>
        <w:rPr>
          <w:b/>
        </w:rPr>
        <w:t>Aspectos Susceptibles de Mejora</w:t>
      </w:r>
    </w:p>
    <w:p w14:paraId="2313CE68" w14:textId="77777777" w:rsidR="00DF222E" w:rsidRDefault="00DF222E" w:rsidP="00DF222E">
      <w:pPr>
        <w:spacing w:after="0" w:line="240" w:lineRule="auto"/>
      </w:pPr>
    </w:p>
    <w:p w14:paraId="061D8760" w14:textId="70CA236A" w:rsidR="004B21CA" w:rsidRPr="004B21CA" w:rsidRDefault="00DF222E" w:rsidP="00BC73B2">
      <w:pPr>
        <w:pStyle w:val="Prrafodelista"/>
        <w:numPr>
          <w:ilvl w:val="0"/>
          <w:numId w:val="6"/>
        </w:numPr>
        <w:spacing w:line="360" w:lineRule="auto"/>
        <w:rPr>
          <w:b/>
        </w:rPr>
      </w:pPr>
      <w:r w:rsidRPr="00DF222E">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4B21CA">
        <w:rPr>
          <w:b/>
        </w:rPr>
        <w:t>?</w:t>
      </w:r>
    </w:p>
    <w:p w14:paraId="45545306" w14:textId="53107E74" w:rsidR="00D57FDC" w:rsidRPr="006F369A" w:rsidRDefault="00D57FDC" w:rsidP="00D57FD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FB74EA" w14:paraId="2E933611" w14:textId="77777777" w:rsidTr="006E3BBF">
        <w:trPr>
          <w:trHeight w:val="340"/>
          <w:tblHeader/>
          <w:jc w:val="right"/>
        </w:trPr>
        <w:tc>
          <w:tcPr>
            <w:tcW w:w="433" w:type="pct"/>
            <w:vMerge w:val="restart"/>
            <w:shd w:val="clear" w:color="auto" w:fill="7F7F7F" w:themeFill="text1" w:themeFillTint="80"/>
            <w:vAlign w:val="center"/>
          </w:tcPr>
          <w:p w14:paraId="3D8384DD"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8CEDFF"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D57FDC" w:rsidRPr="00FB74EA" w14:paraId="375D66F0" w14:textId="77777777" w:rsidTr="006E3BBF">
        <w:trPr>
          <w:jc w:val="right"/>
        </w:trPr>
        <w:tc>
          <w:tcPr>
            <w:tcW w:w="433" w:type="pct"/>
            <w:vMerge/>
            <w:vAlign w:val="center"/>
          </w:tcPr>
          <w:p w14:paraId="608DE957" w14:textId="77777777" w:rsidR="00D57FDC"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3D8D2A" w14:textId="6AC650D2" w:rsidR="00D57FDC"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Porcentaje de ASM que presentan un avance conforme lo establecido:</w:t>
            </w:r>
          </w:p>
        </w:tc>
      </w:tr>
      <w:tr w:rsidR="00467DA9" w:rsidRPr="00FB74EA" w14:paraId="1C4B9204" w14:textId="77777777" w:rsidTr="00467DA9">
        <w:trPr>
          <w:jc w:val="right"/>
        </w:trPr>
        <w:tc>
          <w:tcPr>
            <w:tcW w:w="433" w:type="pct"/>
            <w:vAlign w:val="center"/>
          </w:tcPr>
          <w:p w14:paraId="1542E77F" w14:textId="17453AE8" w:rsidR="00467DA9" w:rsidRPr="00FB74EA" w:rsidRDefault="00467DA9" w:rsidP="00467DA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42B7B29A" w14:textId="6804B29E" w:rsidR="00467DA9" w:rsidRPr="004A15BF" w:rsidRDefault="00467DA9" w:rsidP="00467DA9">
            <w:pPr>
              <w:numPr>
                <w:ilvl w:val="0"/>
                <w:numId w:val="1"/>
              </w:numPr>
              <w:spacing w:after="0" w:line="240" w:lineRule="atLeast"/>
              <w:ind w:left="442" w:hanging="357"/>
              <w:jc w:val="left"/>
              <w:rPr>
                <w:rFonts w:eastAsia="Calibri" w:cs="Arial"/>
                <w:szCs w:val="20"/>
                <w:lang w:eastAsia="es-MX"/>
              </w:rPr>
            </w:pPr>
            <w:r>
              <w:rPr>
                <w:rFonts w:eastAsia="Calibri" w:cs="Arial"/>
                <w:szCs w:val="20"/>
                <w:lang w:eastAsia="es-MX"/>
              </w:rPr>
              <w:t>0%.</w:t>
            </w:r>
          </w:p>
        </w:tc>
      </w:tr>
    </w:tbl>
    <w:p w14:paraId="7A46A5B6" w14:textId="6F99606F" w:rsidR="006E3BBF" w:rsidRPr="006E3BBF" w:rsidRDefault="006E3BBF" w:rsidP="006E3BBF">
      <w:pPr>
        <w:spacing w:before="240" w:after="120"/>
      </w:pPr>
      <w:r w:rsidRPr="00467DA9">
        <w:rPr>
          <w:b/>
          <w:u w:val="single"/>
        </w:rPr>
        <w:t>Justificación:</w:t>
      </w:r>
      <w:r w:rsidR="00467DA9" w:rsidRPr="00467DA9">
        <w:rPr>
          <w:bCs/>
        </w:rPr>
        <w:t xml:space="preserve"> </w:t>
      </w:r>
      <w:r w:rsidR="00467DA9" w:rsidRPr="00467DA9">
        <w:t>El Pp no cuenta con una evaluación previa a los ejercicios anteriores ejecutada por el COBAES y la Dirección de Evaluación de la SAF. Por lo tanto, no se presentan ASM.</w:t>
      </w:r>
    </w:p>
    <w:p w14:paraId="512A6343" w14:textId="68AF8AC4" w:rsidR="009E6BE7" w:rsidRPr="00A33C42" w:rsidRDefault="009E6BE7" w:rsidP="00BC73B2">
      <w:pPr>
        <w:pStyle w:val="Prrafodelista"/>
        <w:numPr>
          <w:ilvl w:val="0"/>
          <w:numId w:val="6"/>
        </w:numPr>
        <w:spacing w:line="360" w:lineRule="auto"/>
        <w:rPr>
          <w:b/>
        </w:rPr>
      </w:pPr>
      <w:r w:rsidRPr="00A33C42">
        <w:rPr>
          <w:b/>
        </w:rPr>
        <w:t>¿</w:t>
      </w:r>
      <w:r w:rsidR="00CD10C9" w:rsidRPr="00CD10C9">
        <w:rPr>
          <w:b/>
        </w:rPr>
        <w:t>Con los ASM específicos o institucionales definidos a partir de evaluaciones, auditorías al desempeño, informes de organizaciones independientes, u otros estudios relevantes de los últimos tres años, se han logrado los resultados esperados</w:t>
      </w:r>
      <w:r w:rsidRPr="00A33C42">
        <w:rPr>
          <w:b/>
        </w:rPr>
        <w:t>?</w:t>
      </w:r>
    </w:p>
    <w:p w14:paraId="60BE7AC3" w14:textId="2FFD76DB" w:rsidR="006E3BBF" w:rsidRPr="006E3BBF" w:rsidRDefault="006E3BBF" w:rsidP="006E3BBF">
      <w:pPr>
        <w:spacing w:before="240" w:after="120"/>
      </w:pPr>
      <w:r w:rsidRPr="00103857">
        <w:rPr>
          <w:b/>
          <w:u w:val="single"/>
        </w:rPr>
        <w:t>Respuesta:</w:t>
      </w:r>
      <w:r w:rsidR="00103857" w:rsidRPr="00103857">
        <w:rPr>
          <w:bCs/>
        </w:rPr>
        <w:t xml:space="preserve"> </w:t>
      </w:r>
      <w:r w:rsidR="00103857" w:rsidRPr="00103857">
        <w:t>El Pp no cuenta con una evaluación previa a los ejercicios anteriores ejecutada por el</w:t>
      </w:r>
      <w:r w:rsidR="00103857" w:rsidRPr="00467DA9">
        <w:t xml:space="preserve"> COBAES y la Dirección de Evaluación de la SAF. Por lo tanto, no se presentan ASM.</w:t>
      </w:r>
    </w:p>
    <w:p w14:paraId="4AD2FCFC" w14:textId="08C03529" w:rsidR="009E6BE7" w:rsidRPr="004B21CA" w:rsidRDefault="009E6BE7" w:rsidP="00BC73B2">
      <w:pPr>
        <w:pStyle w:val="Prrafodelista"/>
        <w:numPr>
          <w:ilvl w:val="0"/>
          <w:numId w:val="6"/>
        </w:numPr>
        <w:spacing w:line="360" w:lineRule="auto"/>
        <w:rPr>
          <w:b/>
        </w:rPr>
      </w:pPr>
      <w:r w:rsidRPr="004B21CA">
        <w:rPr>
          <w:b/>
        </w:rPr>
        <w:t>¿</w:t>
      </w:r>
      <w:r w:rsidR="00CD10C9" w:rsidRPr="00CD10C9">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4B21CA">
        <w:rPr>
          <w:b/>
        </w:rPr>
        <w:t>?</w:t>
      </w:r>
    </w:p>
    <w:p w14:paraId="2AFE7510" w14:textId="6F038525" w:rsidR="006E3BBF" w:rsidRPr="00103857" w:rsidRDefault="006E3BBF" w:rsidP="006E3BBF">
      <w:pPr>
        <w:spacing w:before="240" w:after="120"/>
      </w:pPr>
      <w:r w:rsidRPr="00103857">
        <w:rPr>
          <w:b/>
          <w:u w:val="single"/>
        </w:rPr>
        <w:lastRenderedPageBreak/>
        <w:t>Respuesta:</w:t>
      </w:r>
      <w:r w:rsidR="00103857" w:rsidRPr="00103857">
        <w:rPr>
          <w:bCs/>
        </w:rPr>
        <w:t xml:space="preserve"> </w:t>
      </w:r>
      <w:r w:rsidR="00103857" w:rsidRPr="00103857">
        <w:t>El Pp no cuenta con una evaluación previa a los ejercicios anteriores ejecutada por el COBAES y la Dirección de Evaluación de la SAF. Por lo tanto, no se presentan ASM.</w:t>
      </w:r>
    </w:p>
    <w:p w14:paraId="1F6D5DC7" w14:textId="30853F8B" w:rsidR="00103857" w:rsidRPr="006E3BBF" w:rsidRDefault="00103857" w:rsidP="006E3BBF">
      <w:pPr>
        <w:spacing w:before="240" w:after="120"/>
      </w:pPr>
      <w:r w:rsidRPr="00103857">
        <w:t>Sin embargo, se reconoce que siempre existirán áreas por mejorar, así como nuevos retos, problemas y oportunidades que atender. Por lo anterior, las principales limitantes continúan siendo los recursos financieros y tecnológicos disponibles.</w:t>
      </w:r>
    </w:p>
    <w:p w14:paraId="74739979" w14:textId="5DBDA89C" w:rsidR="00000D32" w:rsidRPr="006E3BBF" w:rsidRDefault="00CD10C9" w:rsidP="006E3BBF">
      <w:pPr>
        <w:spacing w:before="240" w:after="120"/>
        <w:rPr>
          <w:b/>
          <w:u w:val="single"/>
        </w:rPr>
      </w:pPr>
      <w:r w:rsidRPr="00E60E9D">
        <w:t>Módulo 3. Cobertura y focalización</w:t>
      </w:r>
    </w:p>
    <w:p w14:paraId="49046B0A" w14:textId="3EFE503C" w:rsidR="00572F50" w:rsidRPr="00E60E9D" w:rsidRDefault="00572F50" w:rsidP="00BC73B2">
      <w:pPr>
        <w:pStyle w:val="Prrafodelista"/>
        <w:numPr>
          <w:ilvl w:val="0"/>
          <w:numId w:val="6"/>
        </w:numPr>
        <w:spacing w:line="360" w:lineRule="auto"/>
        <w:rPr>
          <w:b/>
        </w:rPr>
      </w:pPr>
      <w:r w:rsidRPr="00E60E9D">
        <w:rPr>
          <w:b/>
        </w:rPr>
        <w:t>¿</w:t>
      </w:r>
      <w:r w:rsidR="00CD10C9" w:rsidRPr="00E60E9D">
        <w:rPr>
          <w:b/>
        </w:rPr>
        <w:t xml:space="preserve">El Pp cuenta con una estrategia de cobertura documentada </w:t>
      </w:r>
      <w:bookmarkStart w:id="47" w:name="_Hlk216701145"/>
      <w:r w:rsidR="00CD10C9" w:rsidRPr="00E60E9D">
        <w:rPr>
          <w:b/>
        </w:rPr>
        <w:t>para la atención de su población potencial y objetivo que cumple con los siguientes criterios</w:t>
      </w:r>
      <w:bookmarkEnd w:id="47"/>
      <w:r w:rsidRPr="00E60E9D">
        <w:rPr>
          <w:b/>
        </w:rPr>
        <w:t>?</w:t>
      </w:r>
    </w:p>
    <w:p w14:paraId="7A0FAEBA" w14:textId="77777777" w:rsidR="00CD10C9" w:rsidRPr="006F369A" w:rsidRDefault="00CD10C9" w:rsidP="00CD10C9">
      <w:pPr>
        <w:spacing w:before="240" w:after="120"/>
        <w:rPr>
          <w:b/>
          <w:u w:val="single"/>
        </w:rPr>
      </w:pPr>
      <w:r w:rsidRPr="006F369A">
        <w:rPr>
          <w:b/>
          <w:u w:val="single"/>
        </w:rPr>
        <w:t>Criterios de valoración:</w:t>
      </w:r>
    </w:p>
    <w:p w14:paraId="7E9C68B0" w14:textId="77777777" w:rsidR="00CD10C9" w:rsidRPr="00CD10C9" w:rsidRDefault="00CD10C9" w:rsidP="00BC73B2">
      <w:pPr>
        <w:pStyle w:val="Prrafodelista"/>
        <w:numPr>
          <w:ilvl w:val="0"/>
          <w:numId w:val="31"/>
        </w:numPr>
        <w:spacing w:line="360" w:lineRule="auto"/>
      </w:pPr>
      <w:r w:rsidRPr="00CD10C9">
        <w:t>Cuantifica la evolución de la población potencial y objetivo para al menos los próximos tres años.</w:t>
      </w:r>
    </w:p>
    <w:p w14:paraId="516911BC" w14:textId="77777777" w:rsidR="00CD10C9" w:rsidRPr="00CD10C9" w:rsidRDefault="00CD10C9" w:rsidP="00BC73B2">
      <w:pPr>
        <w:pStyle w:val="Prrafodelista"/>
        <w:numPr>
          <w:ilvl w:val="0"/>
          <w:numId w:val="31"/>
        </w:numPr>
        <w:spacing w:line="360" w:lineRule="auto"/>
      </w:pPr>
      <w:r w:rsidRPr="00CD10C9">
        <w:t>Considera el presupuesto que requiere el Pp para atender a su población objetivo para al menos los tres próximos años.</w:t>
      </w:r>
    </w:p>
    <w:p w14:paraId="46DA456B" w14:textId="77777777" w:rsidR="00CD10C9" w:rsidRPr="00CD10C9" w:rsidRDefault="00CD10C9" w:rsidP="00BC73B2">
      <w:pPr>
        <w:pStyle w:val="Prrafodelista"/>
        <w:numPr>
          <w:ilvl w:val="0"/>
          <w:numId w:val="31"/>
        </w:numPr>
        <w:spacing w:line="360" w:lineRule="auto"/>
      </w:pPr>
      <w:r w:rsidRPr="00CD10C9">
        <w:t xml:space="preserve">Especifica metas de cobertura anuales para el plazo que se haya definido y los criterios con los que se establecen las metas son claros. </w:t>
      </w:r>
    </w:p>
    <w:p w14:paraId="3EA5F7D5" w14:textId="77777777" w:rsidR="00CD10C9" w:rsidRPr="00CD10C9" w:rsidRDefault="00CD10C9" w:rsidP="00BC73B2">
      <w:pPr>
        <w:pStyle w:val="Prrafodelista"/>
        <w:numPr>
          <w:ilvl w:val="0"/>
          <w:numId w:val="31"/>
        </w:numPr>
        <w:spacing w:line="360" w:lineRule="auto"/>
      </w:pPr>
      <w:r w:rsidRPr="00CD10C9">
        <w:t>Con el diseño actual del Pp es posible alcanzar las metas de cobertura definidas (metas factibles).</w:t>
      </w:r>
    </w:p>
    <w:p w14:paraId="55B8F160" w14:textId="77777777" w:rsidR="00CD10C9" w:rsidRPr="006F369A" w:rsidRDefault="00CD10C9" w:rsidP="00CD10C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FB74EA" w14:paraId="2A8BD274" w14:textId="77777777" w:rsidTr="006E3BBF">
        <w:trPr>
          <w:trHeight w:val="340"/>
          <w:tblHeader/>
          <w:jc w:val="right"/>
        </w:trPr>
        <w:tc>
          <w:tcPr>
            <w:tcW w:w="433" w:type="pct"/>
            <w:vMerge w:val="restart"/>
            <w:shd w:val="clear" w:color="auto" w:fill="7F7F7F" w:themeFill="text1" w:themeFillTint="80"/>
            <w:vAlign w:val="center"/>
          </w:tcPr>
          <w:p w14:paraId="462FFBCA"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9DB3BA4"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D10C9" w:rsidRPr="00FB74EA" w14:paraId="68A776B8" w14:textId="77777777" w:rsidTr="006E3BBF">
        <w:trPr>
          <w:jc w:val="right"/>
        </w:trPr>
        <w:tc>
          <w:tcPr>
            <w:tcW w:w="433" w:type="pct"/>
            <w:vMerge/>
            <w:vAlign w:val="center"/>
          </w:tcPr>
          <w:p w14:paraId="511577BE" w14:textId="77777777" w:rsidR="00CD10C9"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9F986D" w14:textId="2CE8DE56" w:rsidR="00CD10C9"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La estrategia de cobertura cuenta con:</w:t>
            </w:r>
          </w:p>
        </w:tc>
      </w:tr>
      <w:tr w:rsidR="00CD10C9" w:rsidRPr="00FB74EA" w14:paraId="4C61AA3A" w14:textId="77777777" w:rsidTr="00844544">
        <w:trPr>
          <w:jc w:val="right"/>
        </w:trPr>
        <w:tc>
          <w:tcPr>
            <w:tcW w:w="433" w:type="pct"/>
            <w:vAlign w:val="center"/>
          </w:tcPr>
          <w:p w14:paraId="7B826AF9" w14:textId="6F9E023B" w:rsidR="00CD10C9" w:rsidRPr="00FB74EA" w:rsidRDefault="00844544"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54ED581" w14:textId="52A35953" w:rsidR="00CD10C9" w:rsidRPr="004A15BF" w:rsidRDefault="00844544" w:rsidP="00A9187C">
            <w:pPr>
              <w:numPr>
                <w:ilvl w:val="0"/>
                <w:numId w:val="1"/>
              </w:numPr>
              <w:spacing w:after="0" w:line="240" w:lineRule="atLeast"/>
              <w:ind w:left="442" w:hanging="357"/>
              <w:jc w:val="left"/>
              <w:rPr>
                <w:rFonts w:eastAsia="Calibri" w:cs="Arial"/>
                <w:szCs w:val="20"/>
                <w:lang w:eastAsia="es-MX"/>
              </w:rPr>
            </w:pPr>
            <w:r w:rsidRPr="00844544">
              <w:rPr>
                <w:rFonts w:eastAsia="Calibri" w:cs="Arial"/>
                <w:b/>
                <w:bCs/>
                <w:szCs w:val="20"/>
                <w:lang w:val="es-ES" w:eastAsia="es-MX"/>
              </w:rPr>
              <w:t xml:space="preserve">Todos </w:t>
            </w:r>
            <w:r w:rsidRPr="00844544">
              <w:rPr>
                <w:rFonts w:eastAsia="Calibri" w:cs="Arial"/>
                <w:szCs w:val="20"/>
                <w:lang w:val="es-ES" w:eastAsia="es-MX"/>
              </w:rPr>
              <w:t>de los criterios de valoración.</w:t>
            </w:r>
          </w:p>
        </w:tc>
      </w:tr>
    </w:tbl>
    <w:p w14:paraId="00F82295" w14:textId="193E3920" w:rsidR="00FE4484" w:rsidRDefault="006E3BBF" w:rsidP="00844544">
      <w:pPr>
        <w:spacing w:before="240" w:after="120"/>
      </w:pPr>
      <w:r w:rsidRPr="00844544">
        <w:rPr>
          <w:b/>
          <w:u w:val="single"/>
        </w:rPr>
        <w:t>Justificación:</w:t>
      </w:r>
      <w:r w:rsidR="00FE4484" w:rsidRPr="00844544">
        <w:rPr>
          <w:bCs/>
        </w:rPr>
        <w:t xml:space="preserve"> </w:t>
      </w:r>
      <w:r w:rsidR="00FE4484" w:rsidRPr="00844544">
        <w:t>Sí, el Pp cuenta con una estrategia de cobertura para la atención de su población</w:t>
      </w:r>
      <w:r w:rsidR="00FE4484" w:rsidRPr="00FE4484">
        <w:t xml:space="preserve"> potencial y objetivo que cumple con los siguientes criterios</w:t>
      </w:r>
      <w:r w:rsidR="00FE4484">
        <w:t>:</w:t>
      </w:r>
      <w:r w:rsidR="00844544">
        <w:t xml:space="preserve"> l</w:t>
      </w:r>
      <w:r w:rsidR="00FE4484">
        <w:t>a estrategia incluye proyecciones de la población potencial y objetivo para al menos los próximos tres años, considerando datos demográficos estatales y registros administrativos institucionales (INEGI y SEPyC Sinaloa).</w:t>
      </w:r>
    </w:p>
    <w:p w14:paraId="7B9ACB91" w14:textId="1962723E" w:rsidR="00FE4484" w:rsidRDefault="00844544" w:rsidP="00FE4484">
      <w:r>
        <w:t>Asimismo, e</w:t>
      </w:r>
      <w:r w:rsidR="00FE4484">
        <w:t>l documento contempla el presupuesto estimado necesario para atender a la población objetivo durante el mismo periodo, alineado con los recursos disponibles y las metas institucionales. Esta planeación presupuestaria permite prever ajustes operativos y financieros conforme a la evolución de la demanda educativa.</w:t>
      </w:r>
    </w:p>
    <w:p w14:paraId="397B287B" w14:textId="219CFD7F" w:rsidR="00FE4484" w:rsidRPr="006E3BBF" w:rsidRDefault="00844544" w:rsidP="00FE4484">
      <w:r>
        <w:t>Aunado a ello, s</w:t>
      </w:r>
      <w:r w:rsidR="00FE4484">
        <w:t xml:space="preserve">e especifican metas de cobertura anuales, con criterios definidos para su establecimiento, tales como crecimiento poblacional, capacidad instalada, eficiencia terminal y </w:t>
      </w:r>
      <w:r w:rsidR="00FE4484">
        <w:lastRenderedPageBreak/>
        <w:t>demanda regional. Estas metas están alineadas con el diseño del programa y con el diagnóstico institucional.</w:t>
      </w:r>
      <w:r>
        <w:t xml:space="preserve"> Además, </w:t>
      </w:r>
      <w:r w:rsidR="00FE4484">
        <w:t>se realizan constantemente estudios de factibilidad para nuevos planteles y estudios de rentabilidad de operación de planteles en funcionamiento.</w:t>
      </w:r>
    </w:p>
    <w:p w14:paraId="507C694F" w14:textId="5FB903F0" w:rsidR="00572F50" w:rsidRPr="004B21CA" w:rsidRDefault="00572F50" w:rsidP="00BC73B2">
      <w:pPr>
        <w:pStyle w:val="Prrafodelista"/>
        <w:numPr>
          <w:ilvl w:val="0"/>
          <w:numId w:val="6"/>
        </w:numPr>
        <w:spacing w:line="360" w:lineRule="auto"/>
        <w:rPr>
          <w:b/>
        </w:rPr>
      </w:pPr>
      <w:r w:rsidRPr="004B21CA">
        <w:rPr>
          <w:b/>
        </w:rPr>
        <w:t>¿</w:t>
      </w:r>
      <w:r w:rsidR="00CD10C9" w:rsidRPr="00CD10C9">
        <w:rPr>
          <w:b/>
        </w:rPr>
        <w:t>El Pp cuenta con mecanismos para identificar a su población objetivo, es decir, aquella que el Pp tiene planeado atender para cubrir la población potencial y que es elegible para su atención</w:t>
      </w:r>
      <w:r w:rsidRPr="004B21CA">
        <w:rPr>
          <w:b/>
        </w:rPr>
        <w:t>?</w:t>
      </w:r>
    </w:p>
    <w:p w14:paraId="42C41574" w14:textId="5BC865BE" w:rsidR="006E3BBF" w:rsidRDefault="006E3BBF" w:rsidP="0039213B">
      <w:pPr>
        <w:spacing w:before="240" w:after="120"/>
      </w:pPr>
      <w:r w:rsidRPr="0039213B">
        <w:rPr>
          <w:b/>
          <w:u w:val="single"/>
        </w:rPr>
        <w:t>Respuesta:</w:t>
      </w:r>
      <w:r w:rsidR="0039213B" w:rsidRPr="0039213B">
        <w:rPr>
          <w:bCs/>
        </w:rPr>
        <w:t xml:space="preserve"> </w:t>
      </w:r>
      <w:r w:rsidR="00844544" w:rsidRPr="0039213B">
        <w:t>En la MIR del programa, se establece la definición de la población potencial y la</w:t>
      </w:r>
      <w:r w:rsidR="00844544" w:rsidRPr="00844544">
        <w:t xml:space="preserve"> población objetivo, que representa aquella que tiene planeado atender y que fue elegible para entregar los bienes y servicios del programa.</w:t>
      </w:r>
    </w:p>
    <w:p w14:paraId="6CFBF0D8" w14:textId="3A26B060" w:rsidR="003232A9" w:rsidRDefault="0039213B" w:rsidP="0039213B">
      <w:r>
        <w:t xml:space="preserve">Además, </w:t>
      </w:r>
      <w:r w:rsidRPr="0039213B">
        <w:t>cuenta con mecanismos institucionales para identificar a su población objetivo, los cuales están documentados, automatizados y operan de forma estandarizada en todos los planteles</w:t>
      </w:r>
      <w:r>
        <w:t>.</w:t>
      </w:r>
    </w:p>
    <w:p w14:paraId="5A0FA2A0" w14:textId="61A6E0E9" w:rsidR="0039213B" w:rsidRDefault="0039213B" w:rsidP="0039213B">
      <w:r>
        <w:t>El proceso para la identificación se realiza principalmente a través del sistema automatizado de inscripciones disponible en el portal institucional, donde el aspirante, utilizando su CURP, puede seleccionar el plantel de ingreso y registrar información personal, de domicilio, salud, estudio socioeconómico y aficiones. Esta información sirve como base para el proceso de selección y programación de servicios educativos. Asimismo, durante el proceso de inscripción se aplica una evaluación diagnóstica en competencias matemáticas, lectoras y científicas, conforme a los lineamientos del sistema de Educación Media Superior. Este procedimiento permite determinar la elegibilidad de los aspirantes y asegurar que la atención se dirija a quienes cumplen con los criterios establecidos por el programa.</w:t>
      </w:r>
    </w:p>
    <w:p w14:paraId="24DECCFC" w14:textId="5A0F3544" w:rsidR="0039213B" w:rsidRDefault="0039213B" w:rsidP="0039213B">
      <w:r>
        <w:t xml:space="preserve">Además, los documentos de evaluación de diseño como,   confirman que las poblaciones potencial y objetivo están definidas en documentos oficiales, con metodologías de cuantificación, fuentes de información y plazos para su revisión y actualización. </w:t>
      </w:r>
    </w:p>
    <w:p w14:paraId="090E4598" w14:textId="126AB8DD" w:rsidR="0039213B" w:rsidRPr="006E3BBF" w:rsidRDefault="0039213B" w:rsidP="0039213B">
      <w:r w:rsidRPr="0011087E">
        <w:t>No obstante, algunas evaluaciones han señalado inconsistencias entre la definición de población potencial y objetivo, particularmente en cuanto a la unidad de medida utilizada (por ejemplo, egresados de secundaria vs. estudiantes inscritos en bachillerato), lo que representa un área de oportunidad para fortalecer la precisión y congruencia del diagnóstico.</w:t>
      </w:r>
    </w:p>
    <w:p w14:paraId="6A1C0919" w14:textId="3E5BAAEE" w:rsidR="00401404" w:rsidRDefault="001D3597" w:rsidP="001D3597">
      <w:pPr>
        <w:pStyle w:val="Ttulo3"/>
      </w:pPr>
      <w:bookmarkStart w:id="48" w:name="_Toc224725159"/>
      <w:r w:rsidRPr="001D3597">
        <w:t>Módulo 4. Operación</w:t>
      </w:r>
      <w:bookmarkEnd w:id="48"/>
    </w:p>
    <w:p w14:paraId="12E564F5" w14:textId="35A624E3" w:rsidR="001D3597" w:rsidRPr="00D501EC" w:rsidRDefault="001D3597" w:rsidP="00BC73B2">
      <w:pPr>
        <w:pStyle w:val="Prrafodelista"/>
        <w:numPr>
          <w:ilvl w:val="0"/>
          <w:numId w:val="42"/>
        </w:numPr>
        <w:spacing w:after="0" w:line="360" w:lineRule="auto"/>
        <w:rPr>
          <w:b/>
        </w:rPr>
      </w:pPr>
      <w:r>
        <w:rPr>
          <w:b/>
        </w:rPr>
        <w:t>Análisis de los procesos clave</w:t>
      </w:r>
    </w:p>
    <w:p w14:paraId="275A5EDA" w14:textId="77777777" w:rsidR="001D3597" w:rsidRDefault="001D3597" w:rsidP="001D3597">
      <w:pPr>
        <w:spacing w:after="0" w:line="240" w:lineRule="auto"/>
      </w:pPr>
    </w:p>
    <w:p w14:paraId="17683308" w14:textId="4CEBBE22" w:rsidR="00401404" w:rsidRPr="004B21CA" w:rsidRDefault="001D3597" w:rsidP="00BC73B2">
      <w:pPr>
        <w:pStyle w:val="Prrafodelista"/>
        <w:numPr>
          <w:ilvl w:val="0"/>
          <w:numId w:val="6"/>
        </w:numPr>
        <w:spacing w:line="360" w:lineRule="auto"/>
        <w:rPr>
          <w:b/>
        </w:rPr>
      </w:pPr>
      <w:r w:rsidRPr="001D3597">
        <w:rPr>
          <w:b/>
        </w:rPr>
        <w:t>Describa mediante diagramas de flujo los procesos clave en la operación del Pp, es decir, aquellas actividades, procedimientos o procesos fundamentales para alcanzar los objetivos del Pp</w:t>
      </w:r>
      <w:r>
        <w:rPr>
          <w:b/>
        </w:rPr>
        <w:t>.</w:t>
      </w:r>
    </w:p>
    <w:p w14:paraId="6390BC07" w14:textId="09784109" w:rsidR="006E3BBF" w:rsidRDefault="006E3BBF" w:rsidP="0039213B">
      <w:pPr>
        <w:spacing w:before="240" w:after="120"/>
      </w:pPr>
      <w:r w:rsidRPr="009D3881">
        <w:rPr>
          <w:b/>
          <w:u w:val="single"/>
        </w:rPr>
        <w:lastRenderedPageBreak/>
        <w:t>Respuesta:</w:t>
      </w:r>
      <w:r w:rsidR="0039213B" w:rsidRPr="009D3881">
        <w:rPr>
          <w:bCs/>
        </w:rPr>
        <w:t xml:space="preserve"> </w:t>
      </w:r>
      <w:r w:rsidR="0039213B" w:rsidRPr="009D3881">
        <w:t>El COBAES cuenta con un Macro proceso avalado por Lean Six Sigma Institute:</w:t>
      </w:r>
    </w:p>
    <w:p w14:paraId="31CE3438" w14:textId="4F469F6D" w:rsidR="0039213B" w:rsidRDefault="0039213B" w:rsidP="0039213B">
      <w:pPr>
        <w:jc w:val="center"/>
      </w:pPr>
      <w:r w:rsidRPr="008615AE">
        <w:rPr>
          <w:noProof/>
          <w:lang w:eastAsia="es-MX"/>
        </w:rPr>
        <w:drawing>
          <wp:inline distT="0" distB="0" distL="0" distR="0" wp14:anchorId="635F0205" wp14:editId="695787FE">
            <wp:extent cx="5686425" cy="5882665"/>
            <wp:effectExtent l="0" t="0" r="0" b="3810"/>
            <wp:docPr id="899108818" name="Imagen 89910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6063" cy="5902981"/>
                    </a:xfrm>
                    <a:prstGeom prst="rect">
                      <a:avLst/>
                    </a:prstGeom>
                  </pic:spPr>
                </pic:pic>
              </a:graphicData>
            </a:graphic>
          </wp:inline>
        </w:drawing>
      </w:r>
    </w:p>
    <w:p w14:paraId="48C642EE" w14:textId="77777777" w:rsidR="00E34DF0" w:rsidRDefault="00E34DF0" w:rsidP="00E34DF0">
      <w:pPr>
        <w:spacing w:line="276" w:lineRule="auto"/>
      </w:pPr>
      <w:r>
        <w:t>Determinados su integración del Macroproceso modelo COBAES con 11 procesos:</w:t>
      </w:r>
    </w:p>
    <w:p w14:paraId="790283C4" w14:textId="77777777" w:rsidR="00E34DF0" w:rsidRDefault="00E34DF0" w:rsidP="00973BB9">
      <w:pPr>
        <w:pStyle w:val="Prrafodelista"/>
        <w:numPr>
          <w:ilvl w:val="0"/>
          <w:numId w:val="68"/>
        </w:numPr>
        <w:spacing w:line="360" w:lineRule="auto"/>
      </w:pPr>
      <w:r>
        <w:t xml:space="preserve">Sustantivos: </w:t>
      </w:r>
    </w:p>
    <w:p w14:paraId="7085F833" w14:textId="5299F870" w:rsidR="00E34DF0" w:rsidRDefault="00E34DF0" w:rsidP="00973BB9">
      <w:pPr>
        <w:pStyle w:val="Prrafodelista"/>
        <w:numPr>
          <w:ilvl w:val="0"/>
          <w:numId w:val="67"/>
        </w:numPr>
        <w:spacing w:line="360" w:lineRule="auto"/>
      </w:pPr>
      <w:r>
        <w:t xml:space="preserve">Formación artística, cultural, deportiva y cívica. </w:t>
      </w:r>
    </w:p>
    <w:p w14:paraId="5E8FC26C" w14:textId="693786DC" w:rsidR="00E34DF0" w:rsidRDefault="00E34DF0" w:rsidP="00973BB9">
      <w:pPr>
        <w:pStyle w:val="Prrafodelista"/>
        <w:numPr>
          <w:ilvl w:val="0"/>
          <w:numId w:val="67"/>
        </w:numPr>
        <w:spacing w:line="360" w:lineRule="auto"/>
      </w:pPr>
      <w:r>
        <w:t xml:space="preserve">Operación y gestión de programas académicos e institucionales. </w:t>
      </w:r>
    </w:p>
    <w:p w14:paraId="4C2299DA" w14:textId="60B67B55" w:rsidR="00E34DF0" w:rsidRDefault="00E34DF0" w:rsidP="00973BB9">
      <w:pPr>
        <w:pStyle w:val="Prrafodelista"/>
        <w:numPr>
          <w:ilvl w:val="0"/>
          <w:numId w:val="67"/>
        </w:numPr>
        <w:spacing w:line="360" w:lineRule="auto"/>
      </w:pPr>
      <w:r>
        <w:t xml:space="preserve">Planeación académica. </w:t>
      </w:r>
    </w:p>
    <w:p w14:paraId="66751A42" w14:textId="2E93A115" w:rsidR="00E34DF0" w:rsidRDefault="00E34DF0" w:rsidP="00973BB9">
      <w:pPr>
        <w:pStyle w:val="Prrafodelista"/>
        <w:numPr>
          <w:ilvl w:val="0"/>
          <w:numId w:val="67"/>
        </w:numPr>
        <w:spacing w:line="360" w:lineRule="auto"/>
      </w:pPr>
      <w:r>
        <w:t xml:space="preserve">Prospección, inducción e inscripción escolar. </w:t>
      </w:r>
    </w:p>
    <w:p w14:paraId="357D3C8E" w14:textId="7EA5D83A" w:rsidR="00E34DF0" w:rsidRDefault="00E34DF0" w:rsidP="00973BB9">
      <w:pPr>
        <w:pStyle w:val="Prrafodelista"/>
        <w:numPr>
          <w:ilvl w:val="0"/>
          <w:numId w:val="67"/>
        </w:numPr>
        <w:spacing w:line="360" w:lineRule="auto"/>
      </w:pPr>
      <w:r>
        <w:t xml:space="preserve">Gestión y certificación escolar. </w:t>
      </w:r>
    </w:p>
    <w:p w14:paraId="2088E09D" w14:textId="77777777" w:rsidR="00E34DF0" w:rsidRDefault="00E34DF0" w:rsidP="00973BB9">
      <w:pPr>
        <w:pStyle w:val="Prrafodelista"/>
        <w:numPr>
          <w:ilvl w:val="0"/>
          <w:numId w:val="68"/>
        </w:numPr>
        <w:spacing w:line="360" w:lineRule="auto"/>
      </w:pPr>
      <w:r>
        <w:lastRenderedPageBreak/>
        <w:t>Apoyo:</w:t>
      </w:r>
    </w:p>
    <w:p w14:paraId="3E1DB662" w14:textId="33B0AB62" w:rsidR="00E34DF0" w:rsidRDefault="00E34DF0" w:rsidP="00973BB9">
      <w:pPr>
        <w:pStyle w:val="Prrafodelista"/>
        <w:numPr>
          <w:ilvl w:val="0"/>
          <w:numId w:val="66"/>
        </w:numPr>
        <w:spacing w:line="360" w:lineRule="auto"/>
      </w:pPr>
      <w:r>
        <w:t xml:space="preserve">Gestión del recurso humano. </w:t>
      </w:r>
    </w:p>
    <w:p w14:paraId="14EAB528" w14:textId="22A371A6" w:rsidR="00E34DF0" w:rsidRDefault="00E34DF0" w:rsidP="00973BB9">
      <w:pPr>
        <w:pStyle w:val="Prrafodelista"/>
        <w:numPr>
          <w:ilvl w:val="0"/>
          <w:numId w:val="66"/>
        </w:numPr>
        <w:spacing w:line="360" w:lineRule="auto"/>
      </w:pPr>
      <w:r>
        <w:t xml:space="preserve">Gestión de recursos físicos y financieros. </w:t>
      </w:r>
    </w:p>
    <w:p w14:paraId="0B34740F" w14:textId="39B12FD1" w:rsidR="00E34DF0" w:rsidRDefault="00E34DF0" w:rsidP="00973BB9">
      <w:pPr>
        <w:pStyle w:val="Prrafodelista"/>
        <w:numPr>
          <w:ilvl w:val="0"/>
          <w:numId w:val="66"/>
        </w:numPr>
        <w:spacing w:line="360" w:lineRule="auto"/>
      </w:pPr>
      <w:r>
        <w:t xml:space="preserve">Infraestructura y equipamiento. </w:t>
      </w:r>
    </w:p>
    <w:p w14:paraId="76552396" w14:textId="353AB8F2" w:rsidR="00E34DF0" w:rsidRDefault="00E34DF0" w:rsidP="00973BB9">
      <w:pPr>
        <w:pStyle w:val="Prrafodelista"/>
        <w:numPr>
          <w:ilvl w:val="0"/>
          <w:numId w:val="66"/>
        </w:numPr>
        <w:spacing w:line="360" w:lineRule="auto"/>
      </w:pPr>
      <w:r>
        <w:t xml:space="preserve">Sistema de gestión de calidad. </w:t>
      </w:r>
    </w:p>
    <w:p w14:paraId="5DD85C0A" w14:textId="77777777" w:rsidR="00E34DF0" w:rsidRDefault="00E34DF0" w:rsidP="00973BB9">
      <w:pPr>
        <w:pStyle w:val="Prrafodelista"/>
        <w:numPr>
          <w:ilvl w:val="0"/>
          <w:numId w:val="66"/>
        </w:numPr>
        <w:spacing w:line="360" w:lineRule="auto"/>
      </w:pPr>
      <w:r>
        <w:t xml:space="preserve">Transparencia y rendición de cuentas. </w:t>
      </w:r>
    </w:p>
    <w:p w14:paraId="2A3F0815" w14:textId="62B0423E" w:rsidR="0039213B" w:rsidRDefault="00E34DF0" w:rsidP="00973BB9">
      <w:pPr>
        <w:pStyle w:val="Prrafodelista"/>
        <w:numPr>
          <w:ilvl w:val="0"/>
          <w:numId w:val="66"/>
        </w:numPr>
        <w:spacing w:after="0" w:line="360" w:lineRule="auto"/>
      </w:pPr>
      <w:r>
        <w:t xml:space="preserve"> Vinculación y responsabilidad social.</w:t>
      </w:r>
    </w:p>
    <w:p w14:paraId="1C4751D9" w14:textId="77777777" w:rsidR="00E34DF0" w:rsidRPr="006E3BBF" w:rsidRDefault="00E34DF0" w:rsidP="00E34DF0">
      <w:pPr>
        <w:pStyle w:val="Prrafodelista"/>
        <w:spacing w:after="0" w:line="240" w:lineRule="auto"/>
      </w:pPr>
    </w:p>
    <w:p w14:paraId="756FE1C4" w14:textId="575CB894" w:rsidR="001D3597" w:rsidRPr="00D501EC" w:rsidRDefault="001D3597" w:rsidP="00BC73B2">
      <w:pPr>
        <w:pStyle w:val="Prrafodelista"/>
        <w:numPr>
          <w:ilvl w:val="0"/>
          <w:numId w:val="42"/>
        </w:numPr>
        <w:spacing w:after="0" w:line="360" w:lineRule="auto"/>
        <w:rPr>
          <w:b/>
        </w:rPr>
      </w:pPr>
      <w:r>
        <w:rPr>
          <w:b/>
        </w:rPr>
        <w:t>Solicitud de bienes y/o servicios</w:t>
      </w:r>
    </w:p>
    <w:p w14:paraId="410831C6" w14:textId="77777777" w:rsidR="001D3597" w:rsidRDefault="001D3597" w:rsidP="00B036F6">
      <w:pPr>
        <w:spacing w:after="0" w:line="240" w:lineRule="auto"/>
        <w:rPr>
          <w:rFonts w:cstheme="minorHAnsi"/>
        </w:rPr>
      </w:pPr>
    </w:p>
    <w:p w14:paraId="2629D6B2" w14:textId="4ADDC1EF" w:rsidR="00B036F6" w:rsidRPr="00A33C42" w:rsidRDefault="00B036F6" w:rsidP="00BC73B2">
      <w:pPr>
        <w:pStyle w:val="Prrafodelista"/>
        <w:numPr>
          <w:ilvl w:val="0"/>
          <w:numId w:val="6"/>
        </w:numPr>
        <w:spacing w:line="360" w:lineRule="auto"/>
        <w:rPr>
          <w:b/>
        </w:rPr>
      </w:pPr>
      <w:r w:rsidRPr="00A33C42">
        <w:rPr>
          <w:b/>
        </w:rPr>
        <w:t>¿</w:t>
      </w:r>
      <w:r w:rsidR="001D3597" w:rsidRPr="001D3597">
        <w:rPr>
          <w:b/>
        </w:rPr>
        <w:t>El Pp cuenta con información sistematizada que permita conocer la demanda total de sus bienes y/o servicios, así como las características específicas de la población solicitante</w:t>
      </w:r>
      <w:r w:rsidRPr="00A33C42">
        <w:rPr>
          <w:b/>
        </w:rPr>
        <w:t>?</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1D3597">
        <w:trPr>
          <w:trHeight w:val="340"/>
          <w:tblHeader/>
          <w:jc w:val="right"/>
        </w:trPr>
        <w:tc>
          <w:tcPr>
            <w:tcW w:w="433" w:type="pc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2369FFF0" w14:textId="77777777" w:rsidTr="009D3881">
        <w:trPr>
          <w:jc w:val="right"/>
        </w:trPr>
        <w:tc>
          <w:tcPr>
            <w:tcW w:w="433" w:type="pct"/>
            <w:vAlign w:val="center"/>
          </w:tcPr>
          <w:p w14:paraId="2455DE22" w14:textId="2CDC5827" w:rsidR="001D3597" w:rsidRPr="00FB74EA" w:rsidRDefault="001C5B7F"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D377401" w14:textId="2D001F56" w:rsidR="001D3597" w:rsidRPr="001D3597" w:rsidRDefault="009D3881" w:rsidP="009D3881">
            <w:pPr>
              <w:numPr>
                <w:ilvl w:val="0"/>
                <w:numId w:val="1"/>
              </w:numPr>
              <w:spacing w:after="0" w:line="240" w:lineRule="atLeast"/>
              <w:ind w:left="442" w:hanging="357"/>
              <w:rPr>
                <w:rFonts w:eastAsia="Calibri" w:cs="Arial"/>
                <w:szCs w:val="20"/>
                <w:lang w:eastAsia="es-MX"/>
              </w:rPr>
            </w:pPr>
            <w:r w:rsidRPr="009D3881">
              <w:rPr>
                <w:rFonts w:eastAsia="Calibri" w:cs="Arial"/>
                <w:szCs w:val="20"/>
                <w:lang w:val="es-ES" w:eastAsia="es-MX"/>
              </w:rPr>
              <w:t>Además del criterio anterior, existe evidencia de que la información sistematizada es válida, es decir, se utiliza como fuente de información única</w:t>
            </w:r>
            <w:r>
              <w:rPr>
                <w:rFonts w:eastAsia="Calibri" w:cs="Arial"/>
                <w:szCs w:val="20"/>
                <w:lang w:val="es-ES" w:eastAsia="es-MX"/>
              </w:rPr>
              <w:t xml:space="preserve"> </w:t>
            </w:r>
            <w:r w:rsidRPr="009D3881">
              <w:rPr>
                <w:rFonts w:eastAsia="Calibri" w:cs="Arial"/>
                <w:szCs w:val="20"/>
                <w:lang w:val="es-ES" w:eastAsia="es-MX"/>
              </w:rPr>
              <w:t>de la demanda total de los bienes y/o servicios del Pp.</w:t>
            </w:r>
          </w:p>
        </w:tc>
      </w:tr>
    </w:tbl>
    <w:p w14:paraId="48327824" w14:textId="7C9D8837" w:rsidR="00FA28AA" w:rsidRDefault="004120A2" w:rsidP="001C5B7F">
      <w:pPr>
        <w:spacing w:before="240" w:after="120"/>
      </w:pPr>
      <w:r w:rsidRPr="001C5B7F">
        <w:rPr>
          <w:b/>
          <w:u w:val="single"/>
        </w:rPr>
        <w:t>Justificación:</w:t>
      </w:r>
      <w:r w:rsidR="001C5B7F" w:rsidRPr="001C5B7F">
        <w:rPr>
          <w:bCs/>
        </w:rPr>
        <w:t xml:space="preserve"> </w:t>
      </w:r>
      <w:r w:rsidR="009D3881">
        <w:t>P</w:t>
      </w:r>
      <w:r w:rsidR="00FA28AA" w:rsidRPr="001C5B7F">
        <w:t>ara conocer la demanda total de sus bienes y</w:t>
      </w:r>
      <w:r w:rsidR="009D3881">
        <w:t>/o</w:t>
      </w:r>
      <w:r w:rsidR="00FA28AA" w:rsidRPr="001C5B7F">
        <w:t xml:space="preserve"> servicios como las características</w:t>
      </w:r>
      <w:r w:rsidR="00FA28AA">
        <w:t xml:space="preserve"> específicas de la población solicitante, </w:t>
      </w:r>
      <w:r w:rsidR="001C5B7F">
        <w:t>el COBAES c</w:t>
      </w:r>
      <w:r w:rsidR="00FA28AA">
        <w:t>uenta con sistemas institucionales, como el portal de preinscripciones e inscripciones y el SICE, donde se recopilan datos personales, académicos, socioeconómicos y de salud de los aspirantes.</w:t>
      </w:r>
    </w:p>
    <w:p w14:paraId="3115A363" w14:textId="5337E6BA" w:rsidR="00B036F6" w:rsidRPr="004120A2" w:rsidRDefault="00FA28AA" w:rsidP="00FA28AA">
      <w:pPr>
        <w:rPr>
          <w:u w:val="single"/>
        </w:rPr>
      </w:pPr>
      <w:r w:rsidRPr="009D3881">
        <w:t>Además, se aplican evaluaciones diagnósticas que permiten identificar necesidades específicas y segmentar la atención. La información sistematizada incluye variables como sexo, edad, municipio, nivel educativo, situación socioeconómica y condición de vulnerabilidad, lo que permite una atención focalizada y eficiente.</w:t>
      </w:r>
      <w:r w:rsidR="009A4D5F">
        <w:tab/>
      </w:r>
    </w:p>
    <w:p w14:paraId="7AA70022" w14:textId="635AA43D" w:rsidR="009A4D5F" w:rsidRDefault="009A4D5F" w:rsidP="00BC73B2">
      <w:pPr>
        <w:pStyle w:val="Prrafodelista"/>
        <w:numPr>
          <w:ilvl w:val="0"/>
          <w:numId w:val="6"/>
        </w:numPr>
        <w:spacing w:line="360" w:lineRule="auto"/>
        <w:rPr>
          <w:b/>
        </w:rPr>
      </w:pPr>
      <w:r w:rsidRPr="00A33C42">
        <w:rPr>
          <w:b/>
        </w:rPr>
        <w:t>¿</w:t>
      </w:r>
      <w:r w:rsidR="001D3597" w:rsidRPr="001D3597">
        <w:rPr>
          <w:b/>
        </w:rPr>
        <w:t>El Pp cuenta con procedimientos para recibir, registrar y dar trámite a las solicitudes de los bienes y/o servicios que genera, están documentados y cumplen con las siguientes características</w:t>
      </w:r>
      <w:r w:rsidRPr="00A33C42">
        <w:rPr>
          <w:b/>
        </w:rPr>
        <w:t>?</w:t>
      </w:r>
    </w:p>
    <w:p w14:paraId="1BE2BD78" w14:textId="03B86F47" w:rsidR="002472F2" w:rsidRPr="002472F2" w:rsidRDefault="002472F2" w:rsidP="002472F2">
      <w:pPr>
        <w:spacing w:before="240" w:after="120"/>
        <w:rPr>
          <w:b/>
          <w:u w:val="single"/>
        </w:rPr>
      </w:pPr>
      <w:r w:rsidRPr="002472F2">
        <w:rPr>
          <w:b/>
          <w:u w:val="single"/>
        </w:rPr>
        <w:t>Criterios de valoración:</w:t>
      </w:r>
    </w:p>
    <w:p w14:paraId="7E100F05" w14:textId="77777777" w:rsidR="001D3597" w:rsidRPr="001D3597" w:rsidRDefault="001D3597" w:rsidP="00BC73B2">
      <w:pPr>
        <w:pStyle w:val="Prrafodelista"/>
        <w:numPr>
          <w:ilvl w:val="0"/>
          <w:numId w:val="32"/>
        </w:numPr>
        <w:spacing w:line="360" w:lineRule="auto"/>
      </w:pPr>
      <w:r w:rsidRPr="001D3597">
        <w:t xml:space="preserve">Consideran y se adaptan a las características de la población objetivo. </w:t>
      </w:r>
    </w:p>
    <w:p w14:paraId="491D3D22" w14:textId="77777777" w:rsidR="001D3597" w:rsidRPr="001D3597" w:rsidRDefault="001D3597" w:rsidP="00BC73B2">
      <w:pPr>
        <w:pStyle w:val="Prrafodelista"/>
        <w:numPr>
          <w:ilvl w:val="0"/>
          <w:numId w:val="32"/>
        </w:numPr>
        <w:spacing w:line="360" w:lineRule="auto"/>
      </w:pPr>
      <w:r w:rsidRPr="001D3597">
        <w:t>Identifican y definen plazos para cada procedimiento, así como datos de contacto para atención.</w:t>
      </w:r>
    </w:p>
    <w:p w14:paraId="01BF272F" w14:textId="77777777" w:rsidR="001D3597" w:rsidRPr="001D3597" w:rsidRDefault="001D3597" w:rsidP="00BC73B2">
      <w:pPr>
        <w:pStyle w:val="Prrafodelista"/>
        <w:numPr>
          <w:ilvl w:val="0"/>
          <w:numId w:val="32"/>
        </w:numPr>
        <w:spacing w:line="360" w:lineRule="auto"/>
      </w:pPr>
      <w:r w:rsidRPr="001D3597">
        <w:t>Presentan y describen los requisitos y formatos necesarios para cada procedimiento.</w:t>
      </w:r>
    </w:p>
    <w:p w14:paraId="1D4EE3C8" w14:textId="77777777" w:rsidR="001D3597" w:rsidRPr="001D3597" w:rsidRDefault="001D3597" w:rsidP="00BC73B2">
      <w:pPr>
        <w:pStyle w:val="Prrafodelista"/>
        <w:numPr>
          <w:ilvl w:val="0"/>
          <w:numId w:val="32"/>
        </w:numPr>
        <w:spacing w:line="360" w:lineRule="auto"/>
      </w:pPr>
      <w:r w:rsidRPr="001D3597">
        <w:lastRenderedPageBreak/>
        <w:t>Son públicos y accesibles a la población objetivo en un lenguaje claro, sencillo y conciso.</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6F86BB5B" w14:textId="77777777" w:rsidTr="001D3597">
        <w:trPr>
          <w:trHeight w:val="340"/>
          <w:tblHeader/>
          <w:jc w:val="right"/>
        </w:trPr>
        <w:tc>
          <w:tcPr>
            <w:tcW w:w="433" w:type="pct"/>
            <w:vMerge w:val="restart"/>
            <w:shd w:val="clear" w:color="auto" w:fill="7F7F7F" w:themeFill="text1" w:themeFillTint="80"/>
            <w:vAlign w:val="center"/>
          </w:tcPr>
          <w:p w14:paraId="211CD260"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6BF1D96A" w14:textId="77777777" w:rsidTr="001D3597">
        <w:trPr>
          <w:jc w:val="right"/>
        </w:trPr>
        <w:tc>
          <w:tcPr>
            <w:tcW w:w="433" w:type="pct"/>
            <w:vMerge/>
            <w:vAlign w:val="center"/>
          </w:tcPr>
          <w:p w14:paraId="1ECE7378"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21C26DD"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procedimientos cuentan con:</w:t>
            </w:r>
          </w:p>
        </w:tc>
      </w:tr>
      <w:tr w:rsidR="00A74E9F" w:rsidRPr="00FB74EA" w14:paraId="22EEDA24" w14:textId="77777777" w:rsidTr="00A74E9F">
        <w:trPr>
          <w:jc w:val="right"/>
        </w:trPr>
        <w:tc>
          <w:tcPr>
            <w:tcW w:w="433" w:type="pct"/>
            <w:vAlign w:val="center"/>
          </w:tcPr>
          <w:p w14:paraId="382EABB9" w14:textId="01B35D59" w:rsidR="00A74E9F" w:rsidRPr="00FB74EA" w:rsidRDefault="00A74E9F" w:rsidP="00A74E9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17EA78E" w14:textId="0AD4631A" w:rsidR="00A74E9F" w:rsidRPr="004A15BF" w:rsidRDefault="00A74E9F" w:rsidP="00A74E9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57B735A8" w14:textId="40F0E271" w:rsidR="00921F35" w:rsidRDefault="004120A2" w:rsidP="00525B3E">
      <w:pPr>
        <w:spacing w:before="240" w:after="120"/>
      </w:pPr>
      <w:r w:rsidRPr="00734DC9">
        <w:rPr>
          <w:b/>
          <w:u w:val="single"/>
        </w:rPr>
        <w:t>Justificación:</w:t>
      </w:r>
      <w:r w:rsidR="00525B3E" w:rsidRPr="00734DC9">
        <w:rPr>
          <w:bCs/>
        </w:rPr>
        <w:t xml:space="preserve"> </w:t>
      </w:r>
      <w:r w:rsidR="00525B3E" w:rsidRPr="00734DC9">
        <w:t xml:space="preserve">El </w:t>
      </w:r>
      <w:r w:rsidR="006E5123">
        <w:t>COBAES</w:t>
      </w:r>
      <w:r w:rsidR="00525B3E" w:rsidRPr="00734DC9">
        <w:t xml:space="preserve"> </w:t>
      </w:r>
      <w:r w:rsidR="00921F35" w:rsidRPr="00734DC9">
        <w:t>cuenta con un Manual de Organización, asimismo cuenta con procesos,</w:t>
      </w:r>
      <w:r w:rsidR="00921F35" w:rsidRPr="00921F35">
        <w:t xml:space="preserve"> </w:t>
      </w:r>
      <w:r w:rsidR="00921F35">
        <w:t>s</w:t>
      </w:r>
      <w:r w:rsidR="00921F35" w:rsidRPr="00921F35">
        <w:t xml:space="preserve">ubprocesos y </w:t>
      </w:r>
      <w:r w:rsidR="00921F35">
        <w:t>p</w:t>
      </w:r>
      <w:r w:rsidR="00921F35" w:rsidRPr="00921F35">
        <w:t>rocedimientos</w:t>
      </w:r>
      <w:r w:rsidR="00921F35">
        <w:t xml:space="preserve"> en formatos donde se define el propósito, alcance, políticas de operación, documentos de referencia registros, términos y definiciones, diagrama de flujo, descripción del procedimiento, indicadores</w:t>
      </w:r>
      <w:r w:rsidR="00734DC9">
        <w:t>, productos, control de cambios y anexos.</w:t>
      </w:r>
    </w:p>
    <w:p w14:paraId="7B8F118A" w14:textId="66F5300F" w:rsidR="004120A2" w:rsidRDefault="00734DC9" w:rsidP="00A74E9F">
      <w:r>
        <w:t xml:space="preserve">Por otro lado, el </w:t>
      </w:r>
      <w:r w:rsidR="006E5123">
        <w:t>COBAES</w:t>
      </w:r>
      <w:r w:rsidR="006E5123" w:rsidRPr="00734DC9">
        <w:t xml:space="preserve"> </w:t>
      </w:r>
      <w:r>
        <w:t xml:space="preserve">cuenta </w:t>
      </w:r>
      <w:r w:rsidR="00525B3E" w:rsidRPr="00525B3E">
        <w:t>con sistemas institucionales, como el portal de preinscripciones e inscripciones y el SICE, además se realizan encuestas de satisfacción en los planteles escolares.</w:t>
      </w:r>
    </w:p>
    <w:p w14:paraId="29FF246F" w14:textId="260A98E4" w:rsidR="002472F2" w:rsidRDefault="002472F2" w:rsidP="00BC73B2">
      <w:pPr>
        <w:pStyle w:val="Prrafodelista"/>
        <w:numPr>
          <w:ilvl w:val="0"/>
          <w:numId w:val="6"/>
        </w:numPr>
        <w:spacing w:line="360" w:lineRule="auto"/>
        <w:rPr>
          <w:b/>
        </w:rPr>
      </w:pPr>
      <w:r w:rsidRPr="00A33C42">
        <w:rPr>
          <w:b/>
        </w:rPr>
        <w:t>¿</w:t>
      </w:r>
      <w:r w:rsidR="001D3597" w:rsidRPr="001D3597">
        <w:rPr>
          <w:b/>
        </w:rPr>
        <w:t>El Pp cuenta con mecanismos para verificar los procedimientos para recibir, registrar y dar trámite a las solicitudes de los bienes y/o servicios que genera, están documentados y cumplen con las siguientes características</w:t>
      </w:r>
      <w:r w:rsidRPr="00A33C42">
        <w:rPr>
          <w:b/>
        </w:rPr>
        <w:t>?</w:t>
      </w:r>
    </w:p>
    <w:p w14:paraId="3C25891F" w14:textId="77777777" w:rsidR="002472F2" w:rsidRPr="002472F2" w:rsidRDefault="002472F2" w:rsidP="002472F2">
      <w:pPr>
        <w:spacing w:before="240" w:after="120"/>
        <w:rPr>
          <w:b/>
          <w:u w:val="single"/>
        </w:rPr>
      </w:pPr>
      <w:r w:rsidRPr="002472F2">
        <w:rPr>
          <w:b/>
          <w:u w:val="single"/>
        </w:rPr>
        <w:t>Criterios de valoración:</w:t>
      </w:r>
    </w:p>
    <w:p w14:paraId="5C887E38" w14:textId="77777777" w:rsidR="001D3597" w:rsidRPr="001D3597" w:rsidRDefault="001D3597" w:rsidP="00BC73B2">
      <w:pPr>
        <w:pStyle w:val="Prrafodelista"/>
        <w:numPr>
          <w:ilvl w:val="0"/>
          <w:numId w:val="33"/>
        </w:numPr>
        <w:spacing w:line="360" w:lineRule="auto"/>
      </w:pPr>
      <w:r w:rsidRPr="001D3597">
        <w:t xml:space="preserve">Consideran y se adaptan a las características de la población objetivo. </w:t>
      </w:r>
    </w:p>
    <w:p w14:paraId="7B5F1A35" w14:textId="77777777" w:rsidR="001D3597" w:rsidRPr="001D3597" w:rsidRDefault="001D3597" w:rsidP="00BC73B2">
      <w:pPr>
        <w:pStyle w:val="Prrafodelista"/>
        <w:numPr>
          <w:ilvl w:val="0"/>
          <w:numId w:val="33"/>
        </w:numPr>
        <w:spacing w:line="360" w:lineRule="auto"/>
      </w:pPr>
      <w:r w:rsidRPr="001D3597">
        <w:t>Están estandarizados, son utilizados por todas las instancias involucradas en el procedimiento.</w:t>
      </w:r>
    </w:p>
    <w:p w14:paraId="0A7D6ABA" w14:textId="77777777" w:rsidR="001D3597" w:rsidRPr="001D3597" w:rsidRDefault="001D3597" w:rsidP="00BC73B2">
      <w:pPr>
        <w:pStyle w:val="Prrafodelista"/>
        <w:numPr>
          <w:ilvl w:val="0"/>
          <w:numId w:val="33"/>
        </w:numPr>
        <w:spacing w:line="360" w:lineRule="auto"/>
      </w:pPr>
      <w:r w:rsidRPr="001D3597">
        <w:t>Están sistematizados, la información se encuentre en bases de datos y disponible en un sistema informático.</w:t>
      </w:r>
    </w:p>
    <w:p w14:paraId="087424A3" w14:textId="6FE341CA" w:rsidR="001D3597" w:rsidRDefault="001D3597" w:rsidP="00BC73B2">
      <w:pPr>
        <w:pStyle w:val="Prrafodelista"/>
        <w:numPr>
          <w:ilvl w:val="0"/>
          <w:numId w:val="33"/>
        </w:numPr>
        <w:spacing w:line="360" w:lineRule="auto"/>
      </w:pPr>
      <w:r w:rsidRPr="001D3597">
        <w:t>Son públicos y accesibles a la población objetivo en un lenguaje claro, sencillo y conciso.</w:t>
      </w:r>
    </w:p>
    <w:p w14:paraId="3300B2C2" w14:textId="77777777" w:rsidR="002472F2" w:rsidRPr="006F369A" w:rsidRDefault="002472F2" w:rsidP="002472F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FB74EA" w14:paraId="38FFB5C3" w14:textId="77777777" w:rsidTr="00DF5670">
        <w:trPr>
          <w:trHeight w:val="340"/>
          <w:tblHeader/>
          <w:jc w:val="right"/>
        </w:trPr>
        <w:tc>
          <w:tcPr>
            <w:tcW w:w="433" w:type="pct"/>
            <w:vMerge w:val="restart"/>
            <w:shd w:val="clear" w:color="auto" w:fill="7F7F7F" w:themeFill="text1" w:themeFillTint="80"/>
            <w:vAlign w:val="center"/>
          </w:tcPr>
          <w:p w14:paraId="275E37F0"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472F2" w:rsidRPr="00FB74EA" w14:paraId="44727FD1" w14:textId="77777777" w:rsidTr="00DF5670">
        <w:trPr>
          <w:jc w:val="right"/>
        </w:trPr>
        <w:tc>
          <w:tcPr>
            <w:tcW w:w="433" w:type="pct"/>
            <w:vMerge/>
            <w:vAlign w:val="center"/>
          </w:tcPr>
          <w:p w14:paraId="44ECCEA9" w14:textId="77777777" w:rsidR="002472F2"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BC0F48C" w14:textId="6BFED813" w:rsidR="002472F2" w:rsidRPr="00B22673" w:rsidRDefault="001D3597" w:rsidP="002472F2">
            <w:pPr>
              <w:spacing w:after="0" w:line="240" w:lineRule="atLeast"/>
              <w:jc w:val="left"/>
              <w:rPr>
                <w:rFonts w:eastAsia="Calibri" w:cs="Arial"/>
                <w:szCs w:val="20"/>
                <w:lang w:eastAsia="es-MX"/>
              </w:rPr>
            </w:pPr>
            <w:r w:rsidRPr="001D3597">
              <w:rPr>
                <w:rFonts w:cstheme="minorHAnsi"/>
                <w:color w:val="000000"/>
                <w:szCs w:val="20"/>
              </w:rPr>
              <w:t>El mecanismo de verificación cuenta con:</w:t>
            </w:r>
          </w:p>
        </w:tc>
      </w:tr>
      <w:tr w:rsidR="00A74E9F" w:rsidRPr="00FB74EA" w14:paraId="3390325C" w14:textId="77777777" w:rsidTr="00A74E9F">
        <w:trPr>
          <w:jc w:val="right"/>
        </w:trPr>
        <w:tc>
          <w:tcPr>
            <w:tcW w:w="433" w:type="pct"/>
            <w:vAlign w:val="center"/>
          </w:tcPr>
          <w:p w14:paraId="779E5069" w14:textId="457E04BA" w:rsidR="00A74E9F" w:rsidRPr="00FB74EA" w:rsidRDefault="00A74E9F" w:rsidP="00A74E9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7FC408" w14:textId="195439E5" w:rsidR="00A74E9F" w:rsidRPr="004A15BF" w:rsidRDefault="00A74E9F" w:rsidP="00A74E9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3B4FDF41" w14:textId="5D5B7295" w:rsidR="00A74E9F" w:rsidRDefault="00DF5670" w:rsidP="00A74E9F">
      <w:pPr>
        <w:spacing w:before="240" w:after="120"/>
      </w:pPr>
      <w:r w:rsidRPr="00A74E9F">
        <w:rPr>
          <w:b/>
          <w:u w:val="single"/>
        </w:rPr>
        <w:t>Justificación:</w:t>
      </w:r>
      <w:r w:rsidR="00A74E9F" w:rsidRPr="00A74E9F">
        <w:rPr>
          <w:bCs/>
        </w:rPr>
        <w:t xml:space="preserve"> </w:t>
      </w:r>
      <w:r w:rsidR="00A74E9F" w:rsidRPr="00A74E9F">
        <w:t xml:space="preserve">El </w:t>
      </w:r>
      <w:r w:rsidR="006E5123">
        <w:t>COBAES</w:t>
      </w:r>
      <w:r w:rsidR="006E5123" w:rsidRPr="00734DC9">
        <w:t xml:space="preserve"> </w:t>
      </w:r>
      <w:r w:rsidR="00A74E9F" w:rsidRPr="00A74E9F">
        <w:t>cuenta con un Manual de Organización, asimismo cuenta con procesos,</w:t>
      </w:r>
      <w:r w:rsidR="00A74E9F" w:rsidRPr="00921F35">
        <w:t xml:space="preserve"> </w:t>
      </w:r>
      <w:r w:rsidR="00A74E9F">
        <w:t>s</w:t>
      </w:r>
      <w:r w:rsidR="00A74E9F" w:rsidRPr="00921F35">
        <w:t xml:space="preserve">ubprocesos y </w:t>
      </w:r>
      <w:r w:rsidR="00A74E9F">
        <w:t>p</w:t>
      </w:r>
      <w:r w:rsidR="00A74E9F" w:rsidRPr="00921F35">
        <w:t>rocedimientos</w:t>
      </w:r>
      <w:r w:rsidR="00A74E9F">
        <w:t xml:space="preserve"> en formatos donde se define el propósito, alcance, políticas de operación, documentos de referencia registros, términos y definiciones, diagrama de flujo, descripción del procedimiento, indicadores, productos, control de cambios y anexos.</w:t>
      </w:r>
    </w:p>
    <w:p w14:paraId="280D1686" w14:textId="3E9A4B69" w:rsidR="00DF5670" w:rsidRDefault="00A74E9F" w:rsidP="00A74E9F">
      <w:r>
        <w:lastRenderedPageBreak/>
        <w:t xml:space="preserve">Por otro lado, el </w:t>
      </w:r>
      <w:r w:rsidR="006E5123">
        <w:t>COBAES</w:t>
      </w:r>
      <w:r w:rsidR="006E5123" w:rsidRPr="00734DC9">
        <w:t xml:space="preserve"> </w:t>
      </w:r>
      <w:r>
        <w:t xml:space="preserve">cuenta </w:t>
      </w:r>
      <w:r w:rsidRPr="00525B3E">
        <w:t>con sistemas institucionales, como el portal de preinscripciones e inscripciones y el SICE, además se realizan encuestas de satisfacción en los planteles escolares.</w:t>
      </w:r>
    </w:p>
    <w:p w14:paraId="5AB6E8AE" w14:textId="433FAF0C" w:rsidR="00A74E9F" w:rsidRPr="00DF5670" w:rsidRDefault="00A74E9F" w:rsidP="00A74E9F">
      <w:r w:rsidRPr="00A74E9F">
        <w:t>Para el tema de necesidades de infraestructura física educativa, se cuenta con Comisiones de Mejoramiento de la Infraestructura por cada plantel educativo.</w:t>
      </w:r>
    </w:p>
    <w:p w14:paraId="0BDD5560" w14:textId="70BE0B1E" w:rsidR="001D3597" w:rsidRDefault="001D3597" w:rsidP="00BC73B2">
      <w:pPr>
        <w:pStyle w:val="Prrafodelista"/>
        <w:numPr>
          <w:ilvl w:val="0"/>
          <w:numId w:val="42"/>
        </w:numPr>
        <w:spacing w:after="0" w:line="360" w:lineRule="auto"/>
        <w:rPr>
          <w:b/>
        </w:rPr>
      </w:pPr>
      <w:r>
        <w:rPr>
          <w:b/>
        </w:rPr>
        <w:t>Selección de la población objetivo</w:t>
      </w:r>
    </w:p>
    <w:p w14:paraId="45BD74F6" w14:textId="783077B8" w:rsidR="001D3597" w:rsidRDefault="001D3597" w:rsidP="001D3597">
      <w:pPr>
        <w:spacing w:after="0"/>
        <w:rPr>
          <w:b/>
        </w:rPr>
      </w:pPr>
    </w:p>
    <w:p w14:paraId="78F1F413" w14:textId="55255168" w:rsidR="001D3597" w:rsidRDefault="001D3597" w:rsidP="00BC73B2">
      <w:pPr>
        <w:pStyle w:val="Prrafodelista"/>
        <w:numPr>
          <w:ilvl w:val="0"/>
          <w:numId w:val="6"/>
        </w:numPr>
        <w:spacing w:line="360" w:lineRule="auto"/>
        <w:rPr>
          <w:b/>
        </w:rPr>
      </w:pPr>
      <w:r w:rsidRPr="00A33C42">
        <w:rPr>
          <w:b/>
        </w:rPr>
        <w:t>¿</w:t>
      </w:r>
      <w:r w:rsidRPr="001D3597">
        <w:rPr>
          <w:b/>
        </w:rPr>
        <w:t>El Pp cuenta con criterios de elegibilidad documentados para la selección de su población objetivo y estos cumplen con las siguientes características</w:t>
      </w:r>
      <w:r w:rsidRPr="00A33C42">
        <w:rPr>
          <w:b/>
        </w:rPr>
        <w:t>?</w:t>
      </w:r>
    </w:p>
    <w:p w14:paraId="752D7E9A" w14:textId="77777777" w:rsidR="001D3597" w:rsidRPr="002472F2" w:rsidRDefault="001D3597" w:rsidP="001D3597">
      <w:pPr>
        <w:spacing w:before="240" w:after="120"/>
        <w:rPr>
          <w:b/>
          <w:u w:val="single"/>
        </w:rPr>
      </w:pPr>
      <w:r w:rsidRPr="002472F2">
        <w:rPr>
          <w:b/>
          <w:u w:val="single"/>
        </w:rPr>
        <w:t>Criterios de valoración:</w:t>
      </w:r>
    </w:p>
    <w:p w14:paraId="46D99DE4" w14:textId="77777777" w:rsidR="001D3597" w:rsidRPr="001D3597" w:rsidRDefault="001D3597" w:rsidP="00BC73B2">
      <w:pPr>
        <w:pStyle w:val="Prrafodelista"/>
        <w:numPr>
          <w:ilvl w:val="0"/>
          <w:numId w:val="44"/>
        </w:numPr>
        <w:spacing w:line="360" w:lineRule="auto"/>
      </w:pPr>
      <w:r w:rsidRPr="001D3597">
        <w:t>Son congruentes con la identificación, definición y delimitación de la población objetivo.</w:t>
      </w:r>
    </w:p>
    <w:p w14:paraId="258B062D" w14:textId="77777777" w:rsidR="001D3597" w:rsidRPr="001D3597" w:rsidRDefault="001D3597" w:rsidP="00BC73B2">
      <w:pPr>
        <w:pStyle w:val="Prrafodelista"/>
        <w:numPr>
          <w:ilvl w:val="0"/>
          <w:numId w:val="44"/>
        </w:numPr>
        <w:spacing w:line="360" w:lineRule="auto"/>
      </w:pPr>
      <w:r w:rsidRPr="001D3597">
        <w:t>Se encuentran claramente especificados, es decir, no existe ambigüedad en su redacción.</w:t>
      </w:r>
    </w:p>
    <w:p w14:paraId="6178B7B9" w14:textId="77777777" w:rsidR="001D3597" w:rsidRPr="001D3597" w:rsidRDefault="001D3597" w:rsidP="00BC73B2">
      <w:pPr>
        <w:pStyle w:val="Prrafodelista"/>
        <w:numPr>
          <w:ilvl w:val="0"/>
          <w:numId w:val="44"/>
        </w:numPr>
        <w:spacing w:line="360" w:lineRule="auto"/>
      </w:pPr>
      <w:r w:rsidRPr="001D3597">
        <w:t>Se encuentran estandarizados y sistematizados.</w:t>
      </w:r>
    </w:p>
    <w:p w14:paraId="6F2D2A11" w14:textId="77777777" w:rsidR="001D3597" w:rsidRPr="001D3597" w:rsidRDefault="001D3597" w:rsidP="00BC73B2">
      <w:pPr>
        <w:pStyle w:val="Prrafodelista"/>
        <w:numPr>
          <w:ilvl w:val="0"/>
          <w:numId w:val="44"/>
        </w:numPr>
        <w:spacing w:line="360" w:lineRule="auto"/>
      </w:pPr>
      <w:r w:rsidRPr="001D3597">
        <w:t>Son públicos y accesibles a la población objetivo en un lenguaje claro, sencillo y conciso.</w:t>
      </w:r>
    </w:p>
    <w:p w14:paraId="43E36698" w14:textId="77777777" w:rsidR="001D3597" w:rsidRPr="006F369A" w:rsidRDefault="001D3597" w:rsidP="001D359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FB74EA" w14:paraId="465F8F3B" w14:textId="77777777" w:rsidTr="001D3597">
        <w:trPr>
          <w:trHeight w:val="340"/>
          <w:tblHeader/>
          <w:jc w:val="right"/>
        </w:trPr>
        <w:tc>
          <w:tcPr>
            <w:tcW w:w="433" w:type="pct"/>
            <w:vMerge w:val="restart"/>
            <w:shd w:val="clear" w:color="auto" w:fill="7F7F7F" w:themeFill="text1" w:themeFillTint="80"/>
            <w:vAlign w:val="center"/>
          </w:tcPr>
          <w:p w14:paraId="3A64DE59"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AB2BF3E"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1FBF6DB6" w14:textId="77777777" w:rsidTr="001D3597">
        <w:trPr>
          <w:jc w:val="right"/>
        </w:trPr>
        <w:tc>
          <w:tcPr>
            <w:tcW w:w="433" w:type="pct"/>
            <w:vMerge/>
            <w:vAlign w:val="center"/>
          </w:tcPr>
          <w:p w14:paraId="5B069EE0"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809EC6A" w14:textId="3F11DF50"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criterios de elegibilidad cuentan con:</w:t>
            </w:r>
          </w:p>
        </w:tc>
      </w:tr>
      <w:tr w:rsidR="00A74E9F" w:rsidRPr="00FB74EA" w14:paraId="13F6A08C" w14:textId="77777777" w:rsidTr="00A74E9F">
        <w:trPr>
          <w:jc w:val="right"/>
        </w:trPr>
        <w:tc>
          <w:tcPr>
            <w:tcW w:w="433" w:type="pct"/>
            <w:vAlign w:val="center"/>
          </w:tcPr>
          <w:p w14:paraId="0DE0925F" w14:textId="6295230B" w:rsidR="00A74E9F" w:rsidRPr="00FB74EA" w:rsidRDefault="00A74E9F" w:rsidP="00A74E9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B5C0346" w14:textId="4D6CD0DA" w:rsidR="00A74E9F" w:rsidRPr="004A15BF" w:rsidRDefault="00A74E9F" w:rsidP="00A74E9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69ADB0B3" w14:textId="264D93DA" w:rsidR="00DF5670" w:rsidRDefault="00DF5670" w:rsidP="00A74E9F">
      <w:pPr>
        <w:spacing w:before="240" w:after="120"/>
      </w:pPr>
      <w:r w:rsidRPr="00A74E9F">
        <w:rPr>
          <w:b/>
          <w:u w:val="single"/>
        </w:rPr>
        <w:t>Justificación:</w:t>
      </w:r>
      <w:r w:rsidR="00A74E9F" w:rsidRPr="00A74E9F">
        <w:rPr>
          <w:bCs/>
        </w:rPr>
        <w:t xml:space="preserve"> </w:t>
      </w:r>
      <w:r w:rsidR="00A74E9F" w:rsidRPr="00A74E9F">
        <w:t xml:space="preserve">El </w:t>
      </w:r>
      <w:r w:rsidR="006E5123">
        <w:t>COBAES</w:t>
      </w:r>
      <w:r w:rsidR="006E5123" w:rsidRPr="00734DC9">
        <w:t xml:space="preserve"> </w:t>
      </w:r>
      <w:r w:rsidR="00A74E9F" w:rsidRPr="00A74E9F">
        <w:t>cuenta con un Manual de Organización, asimismo cuenta con procesos,</w:t>
      </w:r>
      <w:r w:rsidR="00A74E9F" w:rsidRPr="00921F35">
        <w:t xml:space="preserve"> </w:t>
      </w:r>
      <w:r w:rsidR="00A74E9F">
        <w:t>s</w:t>
      </w:r>
      <w:r w:rsidR="00A74E9F" w:rsidRPr="00921F35">
        <w:t xml:space="preserve">ubprocesos y </w:t>
      </w:r>
      <w:r w:rsidR="00A74E9F">
        <w:t>p</w:t>
      </w:r>
      <w:r w:rsidR="00A74E9F" w:rsidRPr="00921F35">
        <w:t>rocedimientos</w:t>
      </w:r>
      <w:r w:rsidR="00A74E9F">
        <w:t xml:space="preserve"> en formatos donde se define el propósito, alcance, políticas de operación, documentos de referencia registros, términos y definiciones, diagrama de flujo, descripción del procedimiento, indicadores, productos, control de cambios y anexos.</w:t>
      </w:r>
    </w:p>
    <w:p w14:paraId="3C9CD4B6" w14:textId="28713B83" w:rsidR="00A74E9F" w:rsidRPr="00DF5670" w:rsidRDefault="00A74E9F" w:rsidP="00A74E9F">
      <w:r>
        <w:t>Por otro lado, l</w:t>
      </w:r>
      <w:r w:rsidRPr="00A74E9F">
        <w:t>os criterios de elegibilidad están alineados con la definición oficial de población objetivo, entendida como aquella que el programa tiene planeado atender para cubrir la población potencial y que cumple con los requisitos establecidos en la normatividad institucional. Mejor definida como Estudiantes inscritos y matriculados.</w:t>
      </w:r>
    </w:p>
    <w:p w14:paraId="03311338" w14:textId="562065AC" w:rsidR="00ED6813" w:rsidRDefault="00ED6813" w:rsidP="00BC73B2">
      <w:pPr>
        <w:pStyle w:val="Prrafodelista"/>
        <w:numPr>
          <w:ilvl w:val="0"/>
          <w:numId w:val="6"/>
        </w:numPr>
        <w:spacing w:line="360" w:lineRule="auto"/>
        <w:rPr>
          <w:b/>
        </w:rPr>
      </w:pPr>
      <w:r w:rsidRPr="00A33C42">
        <w:rPr>
          <w:b/>
        </w:rPr>
        <w:t>¿</w:t>
      </w:r>
      <w:r w:rsidRPr="00ED6813">
        <w:rPr>
          <w:b/>
        </w:rPr>
        <w:t>El procedimiento del Pp para la selección de los destinatarios de sus bienes y/o servicios cumplen con las siguientes características</w:t>
      </w:r>
      <w:r w:rsidRPr="00A33C42">
        <w:rPr>
          <w:b/>
        </w:rPr>
        <w:t>?</w:t>
      </w:r>
    </w:p>
    <w:p w14:paraId="0CBAF21F" w14:textId="77777777" w:rsidR="00ED6813" w:rsidRPr="002472F2" w:rsidRDefault="00ED6813" w:rsidP="00ED6813">
      <w:pPr>
        <w:spacing w:before="240" w:after="120"/>
        <w:rPr>
          <w:b/>
          <w:u w:val="single"/>
        </w:rPr>
      </w:pPr>
      <w:r w:rsidRPr="002472F2">
        <w:rPr>
          <w:b/>
          <w:u w:val="single"/>
        </w:rPr>
        <w:t>Criterios de valoración:</w:t>
      </w:r>
    </w:p>
    <w:p w14:paraId="4A349F22" w14:textId="77777777" w:rsidR="00ED6813" w:rsidRPr="00ED6813" w:rsidRDefault="00ED6813" w:rsidP="00BC73B2">
      <w:pPr>
        <w:pStyle w:val="Prrafodelista"/>
        <w:numPr>
          <w:ilvl w:val="0"/>
          <w:numId w:val="43"/>
        </w:numPr>
        <w:spacing w:line="360" w:lineRule="auto"/>
      </w:pPr>
      <w:r w:rsidRPr="00ED6813">
        <w:t xml:space="preserve">Considera y se adapta a las características de la población objetivo. </w:t>
      </w:r>
    </w:p>
    <w:p w14:paraId="5FC9BE8E" w14:textId="77777777" w:rsidR="00ED6813" w:rsidRPr="00ED6813" w:rsidRDefault="00ED6813" w:rsidP="00BC73B2">
      <w:pPr>
        <w:pStyle w:val="Prrafodelista"/>
        <w:numPr>
          <w:ilvl w:val="0"/>
          <w:numId w:val="43"/>
        </w:numPr>
        <w:spacing w:line="360" w:lineRule="auto"/>
      </w:pPr>
      <w:r w:rsidRPr="00ED6813">
        <w:t>Identifica y define plazos para cada proceso, así como datos de contacto para atención.</w:t>
      </w:r>
    </w:p>
    <w:p w14:paraId="59A03A4E" w14:textId="77777777" w:rsidR="00ED6813" w:rsidRPr="00ED6813" w:rsidRDefault="00ED6813" w:rsidP="00BC73B2">
      <w:pPr>
        <w:pStyle w:val="Prrafodelista"/>
        <w:numPr>
          <w:ilvl w:val="0"/>
          <w:numId w:val="43"/>
        </w:numPr>
        <w:spacing w:line="360" w:lineRule="auto"/>
      </w:pPr>
      <w:r w:rsidRPr="00ED6813">
        <w:t>Presenta y describe los requisitos y formatos necesarios para cada proceso.</w:t>
      </w:r>
    </w:p>
    <w:p w14:paraId="72E9B1AD" w14:textId="77777777" w:rsidR="00ED6813" w:rsidRPr="00ED6813" w:rsidRDefault="00ED6813" w:rsidP="00BC73B2">
      <w:pPr>
        <w:pStyle w:val="Prrafodelista"/>
        <w:numPr>
          <w:ilvl w:val="0"/>
          <w:numId w:val="43"/>
        </w:numPr>
        <w:spacing w:line="360" w:lineRule="auto"/>
      </w:pPr>
      <w:r w:rsidRPr="00ED6813">
        <w:lastRenderedPageBreak/>
        <w:t>Es público y accesible a la población objetivo en un lenguaje claro, sencillo y conciso.</w:t>
      </w:r>
    </w:p>
    <w:p w14:paraId="2ECCA421" w14:textId="77777777"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58B97E6C" w14:textId="77777777" w:rsidTr="00A9187C">
        <w:trPr>
          <w:trHeight w:val="340"/>
          <w:tblHeader/>
          <w:jc w:val="right"/>
        </w:trPr>
        <w:tc>
          <w:tcPr>
            <w:tcW w:w="433" w:type="pct"/>
            <w:vMerge w:val="restart"/>
            <w:shd w:val="clear" w:color="auto" w:fill="7F7F7F" w:themeFill="text1" w:themeFillTint="80"/>
            <w:vAlign w:val="center"/>
          </w:tcPr>
          <w:p w14:paraId="598B6ABA"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48A4D04"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525BC222" w14:textId="77777777" w:rsidTr="00A9187C">
        <w:trPr>
          <w:jc w:val="right"/>
        </w:trPr>
        <w:tc>
          <w:tcPr>
            <w:tcW w:w="433" w:type="pct"/>
            <w:vMerge/>
            <w:vAlign w:val="center"/>
          </w:tcPr>
          <w:p w14:paraId="5F33EB9F"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5E30C4D" w14:textId="34EA93D0" w:rsidR="00ED6813" w:rsidRPr="001D3597" w:rsidRDefault="00ED6813" w:rsidP="00ED6813">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A74E9F" w:rsidRPr="00FB74EA" w14:paraId="5E8030F2" w14:textId="77777777" w:rsidTr="00A74E9F">
        <w:trPr>
          <w:jc w:val="right"/>
        </w:trPr>
        <w:tc>
          <w:tcPr>
            <w:tcW w:w="433" w:type="pct"/>
            <w:vAlign w:val="center"/>
          </w:tcPr>
          <w:p w14:paraId="25337C3A" w14:textId="6FFE4305" w:rsidR="00A74E9F" w:rsidRPr="00FB74EA" w:rsidRDefault="00A74E9F" w:rsidP="00A74E9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33189CC" w14:textId="06F13EAE" w:rsidR="00A74E9F" w:rsidRPr="004A15BF" w:rsidRDefault="00A74E9F" w:rsidP="00A74E9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4B5C2B5A" w14:textId="0DA39683" w:rsidR="00DF5670" w:rsidRDefault="00DF5670" w:rsidP="00A74E9F">
      <w:pPr>
        <w:spacing w:before="240" w:after="120"/>
      </w:pPr>
      <w:r w:rsidRPr="00A74E9F">
        <w:rPr>
          <w:b/>
          <w:u w:val="single"/>
        </w:rPr>
        <w:t>Justificación:</w:t>
      </w:r>
      <w:r w:rsidR="00A74E9F" w:rsidRPr="00A74E9F">
        <w:rPr>
          <w:bCs/>
        </w:rPr>
        <w:t xml:space="preserve"> </w:t>
      </w:r>
      <w:r w:rsidR="00A74E9F" w:rsidRPr="00A74E9F">
        <w:t xml:space="preserve">El </w:t>
      </w:r>
      <w:r w:rsidR="006E5123">
        <w:t>COBAES</w:t>
      </w:r>
      <w:r w:rsidR="006E5123" w:rsidRPr="00734DC9">
        <w:t xml:space="preserve"> </w:t>
      </w:r>
      <w:r w:rsidR="00A74E9F" w:rsidRPr="00A74E9F">
        <w:t>cuenta con un Manual de Organización, asimismo cuenta con procesos,</w:t>
      </w:r>
      <w:r w:rsidR="00A74E9F" w:rsidRPr="00921F35">
        <w:t xml:space="preserve"> </w:t>
      </w:r>
      <w:r w:rsidR="00A74E9F">
        <w:t>s</w:t>
      </w:r>
      <w:r w:rsidR="00A74E9F" w:rsidRPr="00921F35">
        <w:t xml:space="preserve">ubprocesos y </w:t>
      </w:r>
      <w:r w:rsidR="00A74E9F">
        <w:t>p</w:t>
      </w:r>
      <w:r w:rsidR="00A74E9F" w:rsidRPr="00921F35">
        <w:t>rocedimientos</w:t>
      </w:r>
      <w:r w:rsidR="00A74E9F">
        <w:t xml:space="preserve"> en formatos donde se define el propósito, alcance, políticas de operación, documentos de referencia registros, términos y definiciones, diagrama de flujo, descripción del procedimiento, indicadores, productos, control de cambios y anexos.</w:t>
      </w:r>
    </w:p>
    <w:p w14:paraId="6F4EC315" w14:textId="3ACEEE2E" w:rsidR="00A74E9F" w:rsidRPr="00DF5670" w:rsidRDefault="00A74E9F" w:rsidP="00A74E9F">
      <w:r>
        <w:t>Por otro lado, l</w:t>
      </w:r>
      <w:r w:rsidRPr="00A74E9F">
        <w:t>os criterios para la selección de los destinatarios están determinados por el proceso de inscripción, el examen diagnóstico, la capacidad física instalada en cada plantel, el cumplimiento con el pago correspondiente y la entrega completa de la documentación requerida. Estos elementos se consolidan finalmente con la formalización de la matrícula del estudiante.</w:t>
      </w:r>
    </w:p>
    <w:p w14:paraId="38B6549F" w14:textId="6FD99FC7" w:rsidR="00ED6813" w:rsidRDefault="00ED6813" w:rsidP="00BC73B2">
      <w:pPr>
        <w:pStyle w:val="Prrafodelista"/>
        <w:numPr>
          <w:ilvl w:val="0"/>
          <w:numId w:val="6"/>
        </w:numPr>
        <w:spacing w:line="360" w:lineRule="auto"/>
        <w:rPr>
          <w:b/>
        </w:rPr>
      </w:pPr>
      <w:r w:rsidRPr="00A33C42">
        <w:rPr>
          <w:b/>
        </w:rPr>
        <w:t>¿</w:t>
      </w:r>
      <w:r w:rsidRPr="00ED6813">
        <w:rPr>
          <w:b/>
        </w:rPr>
        <w:t>El Pp cuenta con mecanismos para verificar el procedimiento para la selección de los destinatarios de los bienes y/o servicios que produce o entrega el Pp, están documentados y cumplen con las siguientes características</w:t>
      </w:r>
      <w:r w:rsidRPr="00A33C42">
        <w:rPr>
          <w:b/>
        </w:rPr>
        <w:t>?</w:t>
      </w:r>
    </w:p>
    <w:p w14:paraId="45D936B2" w14:textId="77777777" w:rsidR="00ED6813" w:rsidRPr="002472F2" w:rsidRDefault="00ED6813" w:rsidP="00ED6813">
      <w:pPr>
        <w:spacing w:before="240" w:after="120"/>
        <w:rPr>
          <w:b/>
          <w:u w:val="single"/>
        </w:rPr>
      </w:pPr>
      <w:r w:rsidRPr="002472F2">
        <w:rPr>
          <w:b/>
          <w:u w:val="single"/>
        </w:rPr>
        <w:t>Criterios de valoración:</w:t>
      </w:r>
    </w:p>
    <w:p w14:paraId="67A734B5" w14:textId="77777777" w:rsidR="00ED6813" w:rsidRPr="00ED6813" w:rsidRDefault="00ED6813" w:rsidP="00BC73B2">
      <w:pPr>
        <w:pStyle w:val="Prrafodelista"/>
        <w:numPr>
          <w:ilvl w:val="0"/>
          <w:numId w:val="45"/>
        </w:numPr>
        <w:spacing w:line="360" w:lineRule="auto"/>
      </w:pPr>
      <w:r w:rsidRPr="00ED6813">
        <w:t xml:space="preserve">Consideran y se adaptan a las características de la población objetivo. </w:t>
      </w:r>
    </w:p>
    <w:p w14:paraId="149DF02E" w14:textId="77777777" w:rsidR="00ED6813" w:rsidRPr="00ED6813" w:rsidRDefault="00ED6813" w:rsidP="00BC73B2">
      <w:pPr>
        <w:pStyle w:val="Prrafodelista"/>
        <w:numPr>
          <w:ilvl w:val="0"/>
          <w:numId w:val="45"/>
        </w:numPr>
        <w:spacing w:line="360" w:lineRule="auto"/>
      </w:pPr>
      <w:r w:rsidRPr="00ED6813">
        <w:t>Están estandarizados, son utilizados por todas las instancias involucradas en el procedimiento.</w:t>
      </w:r>
    </w:p>
    <w:p w14:paraId="0A13C1D2" w14:textId="77777777" w:rsidR="00ED6813" w:rsidRPr="00ED6813" w:rsidRDefault="00ED6813" w:rsidP="00BC73B2">
      <w:pPr>
        <w:pStyle w:val="Prrafodelista"/>
        <w:numPr>
          <w:ilvl w:val="0"/>
          <w:numId w:val="45"/>
        </w:numPr>
        <w:spacing w:line="360" w:lineRule="auto"/>
      </w:pPr>
      <w:r w:rsidRPr="00ED6813">
        <w:t>Están sistematizados, la información se encuentre en bases de datos y disponible en un sistema informático.</w:t>
      </w:r>
    </w:p>
    <w:p w14:paraId="32FF561A" w14:textId="77777777" w:rsidR="00ED6813" w:rsidRPr="00ED6813" w:rsidRDefault="00ED6813" w:rsidP="00BC73B2">
      <w:pPr>
        <w:pStyle w:val="Prrafodelista"/>
        <w:numPr>
          <w:ilvl w:val="0"/>
          <w:numId w:val="45"/>
        </w:numPr>
        <w:spacing w:line="360" w:lineRule="auto"/>
      </w:pPr>
      <w:r w:rsidRPr="00ED6813">
        <w:t>Son públicos y accesibles a la población objetivo en un lenguaje claro, sencillo y conciso.</w:t>
      </w:r>
    </w:p>
    <w:p w14:paraId="13B1BE37" w14:textId="5B5F44B4"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1FE18C80" w14:textId="77777777" w:rsidTr="00A9187C">
        <w:trPr>
          <w:trHeight w:val="340"/>
          <w:tblHeader/>
          <w:jc w:val="right"/>
        </w:trPr>
        <w:tc>
          <w:tcPr>
            <w:tcW w:w="433" w:type="pct"/>
            <w:vMerge w:val="restart"/>
            <w:shd w:val="clear" w:color="auto" w:fill="7F7F7F" w:themeFill="text1" w:themeFillTint="80"/>
            <w:vAlign w:val="center"/>
          </w:tcPr>
          <w:p w14:paraId="7AB3F086"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1F4D33"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0760599F" w14:textId="77777777" w:rsidTr="00A9187C">
        <w:trPr>
          <w:jc w:val="right"/>
        </w:trPr>
        <w:tc>
          <w:tcPr>
            <w:tcW w:w="433" w:type="pct"/>
            <w:vMerge/>
            <w:vAlign w:val="center"/>
          </w:tcPr>
          <w:p w14:paraId="2AD7BE5A"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1AE50D9" w14:textId="032EAF8D" w:rsidR="00ED6813" w:rsidRPr="001D3597" w:rsidRDefault="00ED6813" w:rsidP="00A9187C">
            <w:pPr>
              <w:spacing w:after="0" w:line="240" w:lineRule="atLeast"/>
              <w:jc w:val="left"/>
              <w:rPr>
                <w:rFonts w:eastAsia="Calibri" w:cs="Arial"/>
                <w:szCs w:val="20"/>
                <w:lang w:eastAsia="es-MX"/>
              </w:rPr>
            </w:pPr>
            <w:r>
              <w:rPr>
                <w:rFonts w:cstheme="minorHAnsi"/>
                <w:color w:val="000000"/>
                <w:szCs w:val="20"/>
              </w:rPr>
              <w:t>El mecanismo de verificación cuenta con:</w:t>
            </w:r>
          </w:p>
        </w:tc>
      </w:tr>
      <w:tr w:rsidR="00A74E9F" w:rsidRPr="00FB74EA" w14:paraId="7A85BBFB" w14:textId="77777777" w:rsidTr="00A74E9F">
        <w:trPr>
          <w:jc w:val="right"/>
        </w:trPr>
        <w:tc>
          <w:tcPr>
            <w:tcW w:w="433" w:type="pct"/>
            <w:vAlign w:val="center"/>
          </w:tcPr>
          <w:p w14:paraId="165AD280" w14:textId="71276983" w:rsidR="00A74E9F" w:rsidRPr="00FB74EA" w:rsidRDefault="00A74E9F" w:rsidP="00A74E9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54A32A5" w14:textId="60567DDD" w:rsidR="00A74E9F" w:rsidRPr="004A15BF" w:rsidRDefault="00A74E9F" w:rsidP="00A74E9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237ECD4B" w14:textId="39D48699" w:rsidR="00A74E9F" w:rsidRDefault="00DF5670" w:rsidP="00A74E9F">
      <w:pPr>
        <w:spacing w:before="240" w:after="120"/>
      </w:pPr>
      <w:r w:rsidRPr="00A74E9F">
        <w:rPr>
          <w:b/>
          <w:u w:val="single"/>
        </w:rPr>
        <w:t>Justificación:</w:t>
      </w:r>
      <w:r w:rsidR="00A74E9F" w:rsidRPr="00A74E9F">
        <w:rPr>
          <w:bCs/>
        </w:rPr>
        <w:t xml:space="preserve"> </w:t>
      </w:r>
      <w:r w:rsidR="00A74E9F" w:rsidRPr="00A74E9F">
        <w:t xml:space="preserve">El </w:t>
      </w:r>
      <w:r w:rsidR="006E5123">
        <w:t>COBAES</w:t>
      </w:r>
      <w:r w:rsidR="006E5123" w:rsidRPr="00734DC9">
        <w:t xml:space="preserve"> </w:t>
      </w:r>
      <w:r w:rsidR="00A74E9F" w:rsidRPr="00A74E9F">
        <w:t>cuenta con un Manual de Organización, asimismo cuenta con procesos,</w:t>
      </w:r>
      <w:r w:rsidR="00A74E9F" w:rsidRPr="00921F35">
        <w:t xml:space="preserve"> </w:t>
      </w:r>
      <w:r w:rsidR="00A74E9F">
        <w:t>s</w:t>
      </w:r>
      <w:r w:rsidR="00A74E9F" w:rsidRPr="00921F35">
        <w:t xml:space="preserve">ubprocesos y </w:t>
      </w:r>
      <w:r w:rsidR="00A74E9F">
        <w:t>p</w:t>
      </w:r>
      <w:r w:rsidR="00A74E9F" w:rsidRPr="00921F35">
        <w:t>rocedimientos</w:t>
      </w:r>
      <w:r w:rsidR="00A74E9F">
        <w:t xml:space="preserve"> en formatos donde se define el propósito, alcance, políticas de operación, documentos de referencia registros, términos y definiciones, diagrama de flujo, descripción del procedimiento, indicadores, productos, control de cambios y anexos.</w:t>
      </w:r>
    </w:p>
    <w:p w14:paraId="529668BF" w14:textId="77777777" w:rsidR="00A74E9F" w:rsidRPr="00DF5670" w:rsidRDefault="00A74E9F" w:rsidP="00A74E9F">
      <w:r>
        <w:lastRenderedPageBreak/>
        <w:t>Por otro lado, l</w:t>
      </w:r>
      <w:r w:rsidRPr="00A74E9F">
        <w:t>os criterios para la selección de los destinatarios están determinados por el proceso de inscripción, el examen diagnóstico, la capacidad física instalada en cada plantel, el cumplimiento con el pago correspondiente y la entrega completa de la documentación requerida. Estos elementos se consolidan finalmente con la formalización de la matrícula del estudiante.</w:t>
      </w:r>
    </w:p>
    <w:p w14:paraId="6D565A99" w14:textId="7688FBA7" w:rsidR="000548E1" w:rsidRDefault="000548E1" w:rsidP="00BC73B2">
      <w:pPr>
        <w:pStyle w:val="Prrafodelista"/>
        <w:numPr>
          <w:ilvl w:val="0"/>
          <w:numId w:val="42"/>
        </w:numPr>
        <w:spacing w:after="0" w:line="360" w:lineRule="auto"/>
        <w:rPr>
          <w:b/>
        </w:rPr>
      </w:pPr>
      <w:r>
        <w:rPr>
          <w:b/>
        </w:rPr>
        <w:t>Entrega de bienes y/o servicios</w:t>
      </w:r>
    </w:p>
    <w:p w14:paraId="002B33ED" w14:textId="34624A37" w:rsidR="000548E1" w:rsidRDefault="000548E1" w:rsidP="000548E1">
      <w:pPr>
        <w:spacing w:after="0"/>
        <w:rPr>
          <w:b/>
        </w:rPr>
      </w:pPr>
    </w:p>
    <w:p w14:paraId="4B8A23E2" w14:textId="0691B9B8" w:rsidR="000548E1" w:rsidRDefault="000548E1" w:rsidP="00BC73B2">
      <w:pPr>
        <w:pStyle w:val="Prrafodelista"/>
        <w:numPr>
          <w:ilvl w:val="0"/>
          <w:numId w:val="6"/>
        </w:numPr>
        <w:spacing w:line="360" w:lineRule="auto"/>
        <w:rPr>
          <w:b/>
        </w:rPr>
      </w:pPr>
      <w:r w:rsidRPr="00A33C42">
        <w:rPr>
          <w:b/>
        </w:rPr>
        <w:t>¿</w:t>
      </w:r>
      <w:r w:rsidRPr="000548E1">
        <w:rPr>
          <w:b/>
        </w:rPr>
        <w:t>El Pp cuenta con procedimientos para la entrega de los bienes y/o servicios, documentados y que cumplen con las siguientes características</w:t>
      </w:r>
      <w:r w:rsidRPr="00A33C42">
        <w:rPr>
          <w:b/>
        </w:rPr>
        <w:t>?</w:t>
      </w:r>
    </w:p>
    <w:p w14:paraId="0D8F7131" w14:textId="77777777" w:rsidR="000548E1" w:rsidRPr="002472F2" w:rsidRDefault="000548E1" w:rsidP="000548E1">
      <w:pPr>
        <w:spacing w:before="240" w:after="120"/>
        <w:rPr>
          <w:b/>
          <w:u w:val="single"/>
        </w:rPr>
      </w:pPr>
      <w:r w:rsidRPr="002472F2">
        <w:rPr>
          <w:b/>
          <w:u w:val="single"/>
        </w:rPr>
        <w:t>Criterios de valoración:</w:t>
      </w:r>
    </w:p>
    <w:p w14:paraId="3FBDAF33" w14:textId="77777777" w:rsidR="000548E1" w:rsidRPr="000548E1" w:rsidRDefault="000548E1" w:rsidP="00BC73B2">
      <w:pPr>
        <w:pStyle w:val="Prrafodelista"/>
        <w:numPr>
          <w:ilvl w:val="0"/>
          <w:numId w:val="46"/>
        </w:numPr>
        <w:spacing w:line="360" w:lineRule="auto"/>
      </w:pPr>
      <w:r w:rsidRPr="000548E1">
        <w:t xml:space="preserve">Consideran y se adaptan a las características de la población objetivo. </w:t>
      </w:r>
    </w:p>
    <w:p w14:paraId="6AF700CE" w14:textId="77777777" w:rsidR="000548E1" w:rsidRPr="000548E1" w:rsidRDefault="000548E1" w:rsidP="00BC73B2">
      <w:pPr>
        <w:pStyle w:val="Prrafodelista"/>
        <w:numPr>
          <w:ilvl w:val="0"/>
          <w:numId w:val="46"/>
        </w:numPr>
        <w:spacing w:line="360" w:lineRule="auto"/>
      </w:pPr>
      <w:r w:rsidRPr="000548E1">
        <w:t>Identifican y definen plazos para cada procedimiento, así como datos de contacto para la atención al público.</w:t>
      </w:r>
    </w:p>
    <w:p w14:paraId="20E6D167" w14:textId="77777777" w:rsidR="000548E1" w:rsidRPr="000548E1" w:rsidRDefault="000548E1" w:rsidP="00BC73B2">
      <w:pPr>
        <w:pStyle w:val="Prrafodelista"/>
        <w:numPr>
          <w:ilvl w:val="0"/>
          <w:numId w:val="46"/>
        </w:numPr>
        <w:spacing w:line="360" w:lineRule="auto"/>
      </w:pPr>
      <w:r w:rsidRPr="000548E1">
        <w:t>Presentan y describen los requisitos y formatos necesarios para el procedimiento.</w:t>
      </w:r>
    </w:p>
    <w:p w14:paraId="51FC2BEB" w14:textId="77777777" w:rsidR="000548E1" w:rsidRPr="000548E1" w:rsidRDefault="000548E1" w:rsidP="00BC73B2">
      <w:pPr>
        <w:pStyle w:val="Prrafodelista"/>
        <w:numPr>
          <w:ilvl w:val="0"/>
          <w:numId w:val="46"/>
        </w:numPr>
        <w:spacing w:line="360" w:lineRule="auto"/>
      </w:pPr>
      <w:r w:rsidRPr="000548E1">
        <w:t>Son públicos y accesibles a la población objetivo en un lenguaje claro, sencillo y conciso.</w:t>
      </w:r>
    </w:p>
    <w:p w14:paraId="55687D4F" w14:textId="6EA59DF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4CE38E9D" w14:textId="77777777" w:rsidTr="00A9187C">
        <w:trPr>
          <w:trHeight w:val="340"/>
          <w:tblHeader/>
          <w:jc w:val="right"/>
        </w:trPr>
        <w:tc>
          <w:tcPr>
            <w:tcW w:w="433" w:type="pct"/>
            <w:vMerge w:val="restart"/>
            <w:shd w:val="clear" w:color="auto" w:fill="7F7F7F" w:themeFill="text1" w:themeFillTint="80"/>
            <w:vAlign w:val="center"/>
          </w:tcPr>
          <w:p w14:paraId="1746E9D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686CFE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6F6CDA00" w14:textId="77777777" w:rsidTr="00A9187C">
        <w:trPr>
          <w:jc w:val="right"/>
        </w:trPr>
        <w:tc>
          <w:tcPr>
            <w:tcW w:w="433" w:type="pct"/>
            <w:vMerge/>
            <w:vAlign w:val="center"/>
          </w:tcPr>
          <w:p w14:paraId="50E2FCDE"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F0BB6B4"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ED1497" w:rsidRPr="00FB74EA" w14:paraId="38FBEAE5" w14:textId="77777777" w:rsidTr="00ED1497">
        <w:trPr>
          <w:jc w:val="right"/>
        </w:trPr>
        <w:tc>
          <w:tcPr>
            <w:tcW w:w="433" w:type="pct"/>
            <w:vAlign w:val="center"/>
          </w:tcPr>
          <w:p w14:paraId="3DF41E32" w14:textId="2C2DF023" w:rsidR="00ED1497" w:rsidRPr="00FB74EA" w:rsidRDefault="00ED1497" w:rsidP="00ED149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9374917" w14:textId="102D1291" w:rsidR="00ED1497" w:rsidRPr="004A15BF" w:rsidRDefault="00ED1497" w:rsidP="00ED1497">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5645F5A3" w14:textId="0CAE61B9" w:rsidR="00DF5670" w:rsidRDefault="00DF5670" w:rsidP="00DF5670">
      <w:pPr>
        <w:spacing w:before="240" w:after="120"/>
      </w:pPr>
      <w:r w:rsidRPr="00ED1497">
        <w:rPr>
          <w:b/>
          <w:u w:val="single"/>
        </w:rPr>
        <w:t>Justificación:</w:t>
      </w:r>
      <w:r w:rsidR="00ED1497" w:rsidRPr="00ED1497">
        <w:rPr>
          <w:bCs/>
        </w:rPr>
        <w:t xml:space="preserve"> </w:t>
      </w:r>
      <w:r w:rsidR="00ED1497" w:rsidRPr="00ED1497">
        <w:t xml:space="preserve">El </w:t>
      </w:r>
      <w:r w:rsidR="006E5123">
        <w:t>COBAES</w:t>
      </w:r>
      <w:r w:rsidR="006E5123" w:rsidRPr="00734DC9">
        <w:t xml:space="preserve"> </w:t>
      </w:r>
      <w:r w:rsidR="00ED1497" w:rsidRPr="00ED1497">
        <w:t>cuenta con un Manual de Organización, asimismo cuenta con procesos,</w:t>
      </w:r>
      <w:r w:rsidR="00ED1497" w:rsidRPr="00921F35">
        <w:t xml:space="preserve"> </w:t>
      </w:r>
      <w:r w:rsidR="00ED1497">
        <w:t>s</w:t>
      </w:r>
      <w:r w:rsidR="00ED1497" w:rsidRPr="00921F35">
        <w:t xml:space="preserve">ubprocesos y </w:t>
      </w:r>
      <w:r w:rsidR="00ED1497">
        <w:t>p</w:t>
      </w:r>
      <w:r w:rsidR="00ED1497" w:rsidRPr="00921F35">
        <w:t>rocedimientos</w:t>
      </w:r>
      <w:r w:rsidR="00ED1497">
        <w:t xml:space="preserve"> en formatos donde se define el propósito, alcance, políticas de operación, documentos de referencia registros, términos y definiciones, diagrama de flujo, descripción del procedimiento, indicadores, productos, control de cambios y anexos.</w:t>
      </w:r>
    </w:p>
    <w:p w14:paraId="13C0FF9F" w14:textId="13CE3E43" w:rsidR="00ED1497" w:rsidRPr="0011087E" w:rsidRDefault="00ED1497" w:rsidP="00ED1497">
      <w:r>
        <w:t xml:space="preserve">Por otro lado, los procedimientos consideran las particularidades de los jóvenes que cursan el bachillerato en COBAES, incluyendo información socioeconómica, de salud, escolaridad y entorno familiar, recolectada durante los procesos de inscripción y preinscripción. Esta información permite </w:t>
      </w:r>
      <w:r w:rsidRPr="0011087E">
        <w:t>ajustar la entrega de servicios conforme a las necesidades detectadas.</w:t>
      </w:r>
    </w:p>
    <w:p w14:paraId="5E5D10E9" w14:textId="6E1B2883" w:rsidR="00ED1497" w:rsidRPr="00DF5670" w:rsidRDefault="00ED1497" w:rsidP="00ED1497">
      <w:r w:rsidRPr="0011087E">
        <w:t>Aunque se identifican áreas de oportunidad en la documentación del programa, se recomienda fortalecer la definición y publicación de los requisitos y formatos necesarios para la entrega de bienes y servicios. Actualmente, se cuenta con registros administrativos y normativos que sustentan los procedimientos, pero se sugiere mayor claridad y sistematización.</w:t>
      </w:r>
    </w:p>
    <w:p w14:paraId="3D7C096F" w14:textId="79389506" w:rsidR="000548E1" w:rsidRDefault="000548E1" w:rsidP="00BC73B2">
      <w:pPr>
        <w:pStyle w:val="Prrafodelista"/>
        <w:numPr>
          <w:ilvl w:val="0"/>
          <w:numId w:val="6"/>
        </w:numPr>
        <w:spacing w:line="360" w:lineRule="auto"/>
        <w:rPr>
          <w:b/>
        </w:rPr>
      </w:pPr>
      <w:r w:rsidRPr="00A33C42">
        <w:rPr>
          <w:b/>
        </w:rPr>
        <w:lastRenderedPageBreak/>
        <w:t>¿</w:t>
      </w:r>
      <w:r w:rsidRPr="000548E1">
        <w:rPr>
          <w:b/>
        </w:rPr>
        <w:t>El Pp cuenta con mecanismos para verificar los procedimientos para la entrega de los bienes y/o servicios del Pp, están documentados y cumplen con las siguientes características</w:t>
      </w:r>
      <w:r w:rsidRPr="00A33C42">
        <w:rPr>
          <w:b/>
        </w:rPr>
        <w:t>?</w:t>
      </w:r>
    </w:p>
    <w:p w14:paraId="5A82BF10" w14:textId="77777777" w:rsidR="000548E1" w:rsidRPr="002472F2" w:rsidRDefault="000548E1" w:rsidP="000548E1">
      <w:pPr>
        <w:spacing w:before="240" w:after="120"/>
        <w:rPr>
          <w:b/>
          <w:u w:val="single"/>
        </w:rPr>
      </w:pPr>
      <w:r w:rsidRPr="002472F2">
        <w:rPr>
          <w:b/>
          <w:u w:val="single"/>
        </w:rPr>
        <w:t>Criterios de valoración:</w:t>
      </w:r>
    </w:p>
    <w:p w14:paraId="5CC6408F" w14:textId="77777777" w:rsidR="000548E1" w:rsidRPr="000548E1" w:rsidRDefault="000548E1" w:rsidP="00BC73B2">
      <w:pPr>
        <w:pStyle w:val="Prrafodelista"/>
        <w:numPr>
          <w:ilvl w:val="0"/>
          <w:numId w:val="47"/>
        </w:numPr>
        <w:spacing w:line="360" w:lineRule="auto"/>
      </w:pPr>
      <w:r w:rsidRPr="000548E1">
        <w:t xml:space="preserve">Consideran y se adaptan a las características de la población objetivo. </w:t>
      </w:r>
    </w:p>
    <w:p w14:paraId="3CA7926E" w14:textId="77777777" w:rsidR="000548E1" w:rsidRPr="000548E1" w:rsidRDefault="000548E1" w:rsidP="00BC73B2">
      <w:pPr>
        <w:pStyle w:val="Prrafodelista"/>
        <w:numPr>
          <w:ilvl w:val="0"/>
          <w:numId w:val="47"/>
        </w:numPr>
        <w:spacing w:line="360" w:lineRule="auto"/>
      </w:pPr>
      <w:r w:rsidRPr="000548E1">
        <w:t>Están estandarizados, son utilizados por todas las instancias involucradas en el procedimiento.</w:t>
      </w:r>
    </w:p>
    <w:p w14:paraId="03A94FB2" w14:textId="77777777" w:rsidR="000548E1" w:rsidRPr="000548E1" w:rsidRDefault="000548E1" w:rsidP="00BC73B2">
      <w:pPr>
        <w:pStyle w:val="Prrafodelista"/>
        <w:numPr>
          <w:ilvl w:val="0"/>
          <w:numId w:val="47"/>
        </w:numPr>
        <w:spacing w:line="360" w:lineRule="auto"/>
      </w:pPr>
      <w:r w:rsidRPr="000548E1">
        <w:t>Están sistematizados, la información se encuentre en bases de datos y disponible en un sistema informático.</w:t>
      </w:r>
    </w:p>
    <w:p w14:paraId="116308F4" w14:textId="77777777" w:rsidR="000548E1" w:rsidRPr="000548E1" w:rsidRDefault="000548E1" w:rsidP="00BC73B2">
      <w:pPr>
        <w:pStyle w:val="Prrafodelista"/>
        <w:numPr>
          <w:ilvl w:val="0"/>
          <w:numId w:val="47"/>
        </w:numPr>
        <w:spacing w:line="360" w:lineRule="auto"/>
      </w:pPr>
      <w:r w:rsidRPr="000548E1">
        <w:t>Son públicos y accesibles a la población objetivo en un lenguaje claro, sencillo y conciso.</w:t>
      </w:r>
    </w:p>
    <w:p w14:paraId="37A04F82" w14:textId="48D0FC2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06F1A6E5" w14:textId="77777777" w:rsidTr="00A9187C">
        <w:trPr>
          <w:trHeight w:val="340"/>
          <w:tblHeader/>
          <w:jc w:val="right"/>
        </w:trPr>
        <w:tc>
          <w:tcPr>
            <w:tcW w:w="433" w:type="pct"/>
            <w:vMerge w:val="restart"/>
            <w:shd w:val="clear" w:color="auto" w:fill="7F7F7F" w:themeFill="text1" w:themeFillTint="80"/>
            <w:vAlign w:val="center"/>
          </w:tcPr>
          <w:p w14:paraId="40B28D80"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CEB38E0"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750F971A" w14:textId="77777777" w:rsidTr="00A9187C">
        <w:trPr>
          <w:jc w:val="right"/>
        </w:trPr>
        <w:tc>
          <w:tcPr>
            <w:tcW w:w="433" w:type="pct"/>
            <w:vMerge/>
            <w:vAlign w:val="center"/>
          </w:tcPr>
          <w:p w14:paraId="7F9C5789"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BD71363" w14:textId="77777777" w:rsidR="000548E1" w:rsidRPr="001D3597" w:rsidRDefault="000548E1" w:rsidP="00A9187C">
            <w:pPr>
              <w:spacing w:after="0" w:line="240" w:lineRule="atLeast"/>
              <w:jc w:val="left"/>
              <w:rPr>
                <w:rFonts w:eastAsia="Calibri" w:cs="Arial"/>
                <w:szCs w:val="20"/>
                <w:lang w:eastAsia="es-MX"/>
              </w:rPr>
            </w:pPr>
            <w:r>
              <w:rPr>
                <w:rFonts w:cstheme="minorHAnsi"/>
                <w:color w:val="000000"/>
                <w:szCs w:val="20"/>
              </w:rPr>
              <w:t>El mecanismo de verificación cuenta con:</w:t>
            </w:r>
          </w:p>
        </w:tc>
      </w:tr>
      <w:tr w:rsidR="00240A9C" w:rsidRPr="00FB74EA" w14:paraId="4E4D1E40" w14:textId="77777777" w:rsidTr="00240A9C">
        <w:trPr>
          <w:jc w:val="right"/>
        </w:trPr>
        <w:tc>
          <w:tcPr>
            <w:tcW w:w="433" w:type="pct"/>
            <w:vAlign w:val="center"/>
          </w:tcPr>
          <w:p w14:paraId="7224ADFD" w14:textId="6A37138B" w:rsidR="00240A9C" w:rsidRPr="00FB74EA" w:rsidRDefault="00240A9C" w:rsidP="00240A9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433B255" w14:textId="67CE238F" w:rsidR="00240A9C" w:rsidRPr="004A15BF" w:rsidRDefault="00240A9C" w:rsidP="00240A9C">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44EECF5E" w14:textId="0CC6D4D5" w:rsidR="00DF5670" w:rsidRDefault="00DF5670" w:rsidP="00DF5670">
      <w:pPr>
        <w:spacing w:before="240" w:after="120"/>
      </w:pPr>
      <w:r w:rsidRPr="00240A9C">
        <w:rPr>
          <w:b/>
          <w:u w:val="single"/>
        </w:rPr>
        <w:t>Justificación:</w:t>
      </w:r>
      <w:r w:rsidR="00240A9C" w:rsidRPr="00240A9C">
        <w:rPr>
          <w:bCs/>
        </w:rPr>
        <w:t xml:space="preserve"> </w:t>
      </w:r>
      <w:r w:rsidR="00240A9C" w:rsidRPr="00240A9C">
        <w:t xml:space="preserve">El </w:t>
      </w:r>
      <w:r w:rsidR="006E5123">
        <w:t>COBAES</w:t>
      </w:r>
      <w:r w:rsidR="006E5123" w:rsidRPr="00734DC9">
        <w:t xml:space="preserve"> </w:t>
      </w:r>
      <w:r w:rsidR="00240A9C" w:rsidRPr="00240A9C">
        <w:t>cuenta con un Manual de Organización, asimismo cuenta con procesos,</w:t>
      </w:r>
      <w:r w:rsidR="00240A9C" w:rsidRPr="00921F35">
        <w:t xml:space="preserve"> </w:t>
      </w:r>
      <w:r w:rsidR="00240A9C">
        <w:t>s</w:t>
      </w:r>
      <w:r w:rsidR="00240A9C" w:rsidRPr="00921F35">
        <w:t xml:space="preserve">ubprocesos y </w:t>
      </w:r>
      <w:r w:rsidR="00240A9C">
        <w:t>p</w:t>
      </w:r>
      <w:r w:rsidR="00240A9C" w:rsidRPr="00921F35">
        <w:t>rocedimientos</w:t>
      </w:r>
      <w:r w:rsidR="00240A9C">
        <w:t xml:space="preserve"> en formatos donde se define el propósito, alcance, políticas de operación, documentos de referencia registros, términos y definiciones, diagrama de flujo, descripción del procedimiento, indicadores, productos, control de cambios y anexos.</w:t>
      </w:r>
    </w:p>
    <w:p w14:paraId="395D6543" w14:textId="01AB8E92" w:rsidR="00240A9C" w:rsidRDefault="00240A9C" w:rsidP="00240A9C">
      <w:r>
        <w:t>Por otro lado, los procedimientos consideran las particularidades de los jóvenes que cursan el bachillerato en COBAES, incluyendo información socioeconómica, de salud, escolaridad y entorno familiar, recolectada durante los procesos de inscripción y preinscripción. Esta información permite ajustar la entrega de servicios conforme a las necesidades detectadas.</w:t>
      </w:r>
    </w:p>
    <w:p w14:paraId="0B67AF89" w14:textId="4F0290FB" w:rsidR="00240A9C" w:rsidRPr="00DF5670" w:rsidRDefault="00240A9C" w:rsidP="00240A9C">
      <w:r>
        <w:t>Aunque se identifican áreas de oportunidad en la documentación del programa, se recomienda fortalecer la definición y publicación de los requisitos y formatos necesarios para la entrega de bienes y servicios. Actualmente, se cuenta con registros administrativos y normativos que sustentan los procedimientos, pero se sugiere mayor claridad y sistematización.</w:t>
      </w:r>
    </w:p>
    <w:p w14:paraId="13AF335D" w14:textId="125A0766" w:rsidR="00A9187C" w:rsidRPr="004B21CA" w:rsidRDefault="00A9187C" w:rsidP="00BC73B2">
      <w:pPr>
        <w:pStyle w:val="Prrafodelista"/>
        <w:numPr>
          <w:ilvl w:val="0"/>
          <w:numId w:val="6"/>
        </w:numPr>
        <w:spacing w:line="360" w:lineRule="auto"/>
        <w:rPr>
          <w:b/>
        </w:rPr>
      </w:pPr>
      <w:r>
        <w:rPr>
          <w:b/>
        </w:rPr>
        <w:t>¿</w:t>
      </w:r>
      <w:r w:rsidRPr="00A9187C">
        <w:rPr>
          <w:b/>
        </w:rPr>
        <w:t>Qué problemas identifican la(s) UR del Pp para la generación y/o entrega de los bienes y/o servicios dirigidos a la población objetivo</w:t>
      </w:r>
      <w:r>
        <w:rPr>
          <w:b/>
        </w:rPr>
        <w:t>?</w:t>
      </w:r>
    </w:p>
    <w:p w14:paraId="31107B68" w14:textId="2ED8B9F1" w:rsidR="00DF5670" w:rsidRDefault="00DF5670" w:rsidP="00240A9C">
      <w:pPr>
        <w:spacing w:before="240" w:after="120"/>
      </w:pPr>
      <w:r w:rsidRPr="00240A9C">
        <w:rPr>
          <w:b/>
          <w:u w:val="single"/>
        </w:rPr>
        <w:t>Respuesta:</w:t>
      </w:r>
      <w:r w:rsidR="00240A9C" w:rsidRPr="00240A9C">
        <w:rPr>
          <w:bCs/>
        </w:rPr>
        <w:t xml:space="preserve"> </w:t>
      </w:r>
      <w:r w:rsidR="00240A9C" w:rsidRPr="00240A9C">
        <w:t>La UR del Pp han identificado una serie de problemáticas que obstaculizan la generación y entrega efectiva de bienes y servicios educativos. Estas se agrupan en cuatro dimensiones: educativa, social, de seguridad y económica-laboral.</w:t>
      </w:r>
    </w:p>
    <w:p w14:paraId="667A6964" w14:textId="66AFF5DE" w:rsidR="00240A9C" w:rsidRDefault="00240A9C" w:rsidP="00973BB9">
      <w:pPr>
        <w:pStyle w:val="Prrafodelista"/>
        <w:numPr>
          <w:ilvl w:val="0"/>
          <w:numId w:val="69"/>
        </w:numPr>
        <w:spacing w:line="360" w:lineRule="auto"/>
      </w:pPr>
      <w:r>
        <w:lastRenderedPageBreak/>
        <w:t>Problemas educativos</w:t>
      </w:r>
    </w:p>
    <w:p w14:paraId="0129FE2B" w14:textId="45A47A96" w:rsidR="00240A9C" w:rsidRDefault="00240A9C" w:rsidP="00973BB9">
      <w:pPr>
        <w:pStyle w:val="Prrafodelista"/>
        <w:numPr>
          <w:ilvl w:val="0"/>
          <w:numId w:val="70"/>
        </w:numPr>
        <w:spacing w:line="360" w:lineRule="auto"/>
      </w:pPr>
      <w:r>
        <w:t>Cobertura limitada de tutorías: Muchos estudiantes cursan el bachillerato sin acceso a programas de tutoría académica, psicopedagógica y social, lo que afecta la permanencia escolar y la eficiencia terminal.</w:t>
      </w:r>
    </w:p>
    <w:p w14:paraId="43086D1F" w14:textId="56946873" w:rsidR="00240A9C" w:rsidRDefault="00240A9C" w:rsidP="00973BB9">
      <w:pPr>
        <w:pStyle w:val="Prrafodelista"/>
        <w:numPr>
          <w:ilvl w:val="0"/>
          <w:numId w:val="70"/>
        </w:numPr>
        <w:spacing w:line="360" w:lineRule="auto"/>
      </w:pPr>
      <w:r>
        <w:t>Infraestructura insuficiente: Persisten carencias en conectividad, equipamiento y espacios adecuados para el aprendizaje, especialmente en zonas rurales.</w:t>
      </w:r>
    </w:p>
    <w:p w14:paraId="354F0C44" w14:textId="27654430" w:rsidR="00240A9C" w:rsidRDefault="00240A9C" w:rsidP="00973BB9">
      <w:pPr>
        <w:pStyle w:val="Prrafodelista"/>
        <w:numPr>
          <w:ilvl w:val="0"/>
          <w:numId w:val="69"/>
        </w:numPr>
        <w:spacing w:line="360" w:lineRule="auto"/>
      </w:pPr>
      <w:r>
        <w:t>Problemas sociales</w:t>
      </w:r>
    </w:p>
    <w:p w14:paraId="34964F04" w14:textId="25A6E4E0" w:rsidR="00240A9C" w:rsidRDefault="00240A9C" w:rsidP="00973BB9">
      <w:pPr>
        <w:pStyle w:val="Prrafodelista"/>
        <w:numPr>
          <w:ilvl w:val="0"/>
          <w:numId w:val="70"/>
        </w:numPr>
        <w:spacing w:line="360" w:lineRule="auto"/>
      </w:pPr>
      <w:r>
        <w:t>Pobreza estructural: Una proporción significativa de la población sinaloense vive en condiciones de pobreza, lo que limita el acceso a servicios educativos y genera desigualdad persistente.</w:t>
      </w:r>
    </w:p>
    <w:p w14:paraId="05621CC8" w14:textId="3DE9986A" w:rsidR="00240A9C" w:rsidRDefault="00240A9C" w:rsidP="00973BB9">
      <w:pPr>
        <w:pStyle w:val="Prrafodelista"/>
        <w:numPr>
          <w:ilvl w:val="0"/>
          <w:numId w:val="70"/>
        </w:numPr>
        <w:spacing w:line="360" w:lineRule="auto"/>
      </w:pPr>
      <w:r>
        <w:t>Desplazamiento forzado: La violencia en ciertas regiones ha generado desplazamientos internos, afectando la continuidad educativa de jóvenes y niños.</w:t>
      </w:r>
    </w:p>
    <w:p w14:paraId="1FF6CD58" w14:textId="341DF478" w:rsidR="00240A9C" w:rsidRDefault="00240A9C" w:rsidP="00973BB9">
      <w:pPr>
        <w:pStyle w:val="Prrafodelista"/>
        <w:numPr>
          <w:ilvl w:val="0"/>
          <w:numId w:val="70"/>
        </w:numPr>
        <w:spacing w:line="360" w:lineRule="auto"/>
      </w:pPr>
      <w:r>
        <w:t>Desconfianza institucional: La inseguridad y la impunidad han debilitado la confianza en las instituciones públicas, lo que repercute en la participación ciudadana en programas educativos.</w:t>
      </w:r>
    </w:p>
    <w:p w14:paraId="5A3074A5" w14:textId="539353B2" w:rsidR="00240A9C" w:rsidRDefault="00240A9C" w:rsidP="00973BB9">
      <w:pPr>
        <w:pStyle w:val="Prrafodelista"/>
        <w:numPr>
          <w:ilvl w:val="0"/>
          <w:numId w:val="69"/>
        </w:numPr>
        <w:spacing w:line="360" w:lineRule="auto"/>
      </w:pPr>
      <w:r>
        <w:t>Problemas de seguridad</w:t>
      </w:r>
    </w:p>
    <w:p w14:paraId="0FF7C951" w14:textId="1A5B8E3F" w:rsidR="00240A9C" w:rsidRDefault="00240A9C" w:rsidP="00973BB9">
      <w:pPr>
        <w:pStyle w:val="Prrafodelista"/>
        <w:numPr>
          <w:ilvl w:val="0"/>
          <w:numId w:val="70"/>
        </w:numPr>
        <w:spacing w:line="360" w:lineRule="auto"/>
      </w:pPr>
      <w:r>
        <w:t>Narcotráfico y violencia territorial: Sinaloa enfrenta una fuerte presencia de grupos criminales que disputan el control de territorios. Esto ha generado violencia, extorsión y reclutamiento forzado de jóvenes, afectando directamente el entorno escolar.</w:t>
      </w:r>
    </w:p>
    <w:p w14:paraId="2FF2E711" w14:textId="76CED81C" w:rsidR="00240A9C" w:rsidRDefault="00240A9C" w:rsidP="00973BB9">
      <w:pPr>
        <w:pStyle w:val="Prrafodelista"/>
        <w:numPr>
          <w:ilvl w:val="0"/>
          <w:numId w:val="70"/>
        </w:numPr>
        <w:spacing w:line="360" w:lineRule="auto"/>
      </w:pPr>
      <w:r>
        <w:t>Riesgo en zonas escolares: La inseguridad ha provocado interrupciones en clases, cierre de planteles y temor entre docentes y estudiantes.</w:t>
      </w:r>
    </w:p>
    <w:p w14:paraId="14974B53" w14:textId="22D14032" w:rsidR="00240A9C" w:rsidRDefault="00240A9C" w:rsidP="00973BB9">
      <w:pPr>
        <w:pStyle w:val="Prrafodelista"/>
        <w:numPr>
          <w:ilvl w:val="0"/>
          <w:numId w:val="70"/>
        </w:numPr>
        <w:spacing w:line="360" w:lineRule="auto"/>
      </w:pPr>
      <w:r>
        <w:t>Impacto psicológico: El miedo y la incertidumbre generados por el narcotráfico afectan la salud mental de la comunidad educativa y limitan el desarrollo integral de los estudiantes.</w:t>
      </w:r>
    </w:p>
    <w:p w14:paraId="0B3161F5" w14:textId="2766F31F" w:rsidR="00240A9C" w:rsidRDefault="00240A9C" w:rsidP="00973BB9">
      <w:pPr>
        <w:pStyle w:val="Prrafodelista"/>
        <w:numPr>
          <w:ilvl w:val="0"/>
          <w:numId w:val="69"/>
        </w:numPr>
        <w:spacing w:line="360" w:lineRule="auto"/>
      </w:pPr>
      <w:r>
        <w:t>Problemas económicos y laborales</w:t>
      </w:r>
    </w:p>
    <w:p w14:paraId="7D482018" w14:textId="03FEAA3C" w:rsidR="00240A9C" w:rsidRPr="00DF5670" w:rsidRDefault="00240A9C" w:rsidP="00973BB9">
      <w:pPr>
        <w:pStyle w:val="Prrafodelista"/>
        <w:numPr>
          <w:ilvl w:val="0"/>
          <w:numId w:val="70"/>
        </w:numPr>
        <w:spacing w:line="360" w:lineRule="auto"/>
      </w:pPr>
      <w:r>
        <w:t>Presupuesto limitado: Aunque el Presupuesto Estatal contempla recursos importantes para educación, la demanda supera la capacidad financiera disponible, especialmente en zonas marginadas.</w:t>
      </w:r>
    </w:p>
    <w:p w14:paraId="6A472296" w14:textId="561FCDD0" w:rsidR="00A9187C" w:rsidRPr="00A9187C" w:rsidRDefault="00A9187C" w:rsidP="00BC73B2">
      <w:pPr>
        <w:pStyle w:val="Prrafodelista"/>
        <w:numPr>
          <w:ilvl w:val="0"/>
          <w:numId w:val="6"/>
        </w:numPr>
        <w:spacing w:line="360" w:lineRule="auto"/>
        <w:rPr>
          <w:b/>
        </w:rPr>
      </w:pPr>
      <w:r w:rsidRPr="00A33C42">
        <w:rPr>
          <w:b/>
        </w:rPr>
        <w:t>¿</w:t>
      </w:r>
      <w:r w:rsidRPr="00A9187C">
        <w:rPr>
          <w:b/>
        </w:rPr>
        <w:t>Los procedimientos para la generación de los bienes y/o servicios que entrega el Pp cumplen con las siguientes características?</w:t>
      </w:r>
      <w:r>
        <w:rPr>
          <w:rStyle w:val="Refdenotaalpie"/>
          <w:b/>
        </w:rPr>
        <w:footnoteReference w:id="3"/>
      </w:r>
    </w:p>
    <w:p w14:paraId="4606D5F8" w14:textId="77777777" w:rsidR="00A9187C" w:rsidRPr="002472F2" w:rsidRDefault="00A9187C" w:rsidP="00A9187C">
      <w:pPr>
        <w:spacing w:before="240" w:after="120"/>
        <w:rPr>
          <w:b/>
          <w:u w:val="single"/>
        </w:rPr>
      </w:pPr>
      <w:r w:rsidRPr="002472F2">
        <w:rPr>
          <w:b/>
          <w:u w:val="single"/>
        </w:rPr>
        <w:t>Criterios de valoración:</w:t>
      </w:r>
    </w:p>
    <w:p w14:paraId="1943F719" w14:textId="77777777" w:rsidR="00A9187C" w:rsidRPr="00A9187C" w:rsidRDefault="00A9187C" w:rsidP="00BC73B2">
      <w:pPr>
        <w:pStyle w:val="Prrafodelista"/>
        <w:numPr>
          <w:ilvl w:val="0"/>
          <w:numId w:val="48"/>
        </w:numPr>
        <w:spacing w:line="360" w:lineRule="auto"/>
      </w:pPr>
      <w:r w:rsidRPr="00A9187C">
        <w:t>Están estandarizados, son aplicados de manera homogénea por todas las instancias ejecutoras.</w:t>
      </w:r>
    </w:p>
    <w:p w14:paraId="5F6B2B9C" w14:textId="77777777" w:rsidR="00A9187C" w:rsidRPr="00A9187C" w:rsidRDefault="00A9187C" w:rsidP="00BC73B2">
      <w:pPr>
        <w:pStyle w:val="Prrafodelista"/>
        <w:numPr>
          <w:ilvl w:val="0"/>
          <w:numId w:val="48"/>
        </w:numPr>
        <w:spacing w:line="360" w:lineRule="auto"/>
      </w:pPr>
      <w:r w:rsidRPr="00A9187C">
        <w:t>Están sistematizados.</w:t>
      </w:r>
    </w:p>
    <w:p w14:paraId="2D74DBFC" w14:textId="77777777" w:rsidR="00A9187C" w:rsidRPr="00A9187C" w:rsidRDefault="00A9187C" w:rsidP="00BC73B2">
      <w:pPr>
        <w:pStyle w:val="Prrafodelista"/>
        <w:numPr>
          <w:ilvl w:val="0"/>
          <w:numId w:val="48"/>
        </w:numPr>
        <w:spacing w:line="360" w:lineRule="auto"/>
      </w:pPr>
      <w:r w:rsidRPr="00A9187C">
        <w:t>Están difundidos públicamente.</w:t>
      </w:r>
    </w:p>
    <w:p w14:paraId="2C8E8D31" w14:textId="77777777" w:rsidR="00A9187C" w:rsidRPr="00A9187C" w:rsidRDefault="00A9187C" w:rsidP="00BC73B2">
      <w:pPr>
        <w:pStyle w:val="Prrafodelista"/>
        <w:numPr>
          <w:ilvl w:val="0"/>
          <w:numId w:val="48"/>
        </w:numPr>
        <w:spacing w:line="360" w:lineRule="auto"/>
      </w:pPr>
      <w:r w:rsidRPr="00A9187C">
        <w:lastRenderedPageBreak/>
        <w:t>Están apegados al documento normativo o institucional del Pp.</w:t>
      </w:r>
    </w:p>
    <w:p w14:paraId="47A80734" w14:textId="77777777" w:rsidR="00A9187C" w:rsidRPr="006F369A" w:rsidRDefault="00A9187C" w:rsidP="00A9187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FB74EA" w14:paraId="336E66F3" w14:textId="77777777" w:rsidTr="00A9187C">
        <w:trPr>
          <w:trHeight w:val="340"/>
          <w:tblHeader/>
          <w:jc w:val="right"/>
        </w:trPr>
        <w:tc>
          <w:tcPr>
            <w:tcW w:w="433" w:type="pct"/>
            <w:vMerge w:val="restart"/>
            <w:shd w:val="clear" w:color="auto" w:fill="7F7F7F" w:themeFill="text1" w:themeFillTint="80"/>
            <w:vAlign w:val="center"/>
          </w:tcPr>
          <w:p w14:paraId="59D9FAEE"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7C73AD"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9187C" w:rsidRPr="00FB74EA" w14:paraId="14F98736" w14:textId="77777777" w:rsidTr="00A9187C">
        <w:trPr>
          <w:jc w:val="right"/>
        </w:trPr>
        <w:tc>
          <w:tcPr>
            <w:tcW w:w="433" w:type="pct"/>
            <w:vMerge/>
            <w:vAlign w:val="center"/>
          </w:tcPr>
          <w:p w14:paraId="2D704D79" w14:textId="77777777" w:rsidR="00A9187C"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858E297" w14:textId="20AAF79E" w:rsidR="00A9187C" w:rsidRPr="001D3597" w:rsidRDefault="00131215" w:rsidP="00A9187C">
            <w:pPr>
              <w:spacing w:after="0" w:line="240" w:lineRule="atLeast"/>
              <w:jc w:val="left"/>
              <w:rPr>
                <w:rFonts w:eastAsia="Calibri" w:cs="Arial"/>
                <w:szCs w:val="20"/>
                <w:lang w:eastAsia="es-MX"/>
              </w:rPr>
            </w:pPr>
            <w:r w:rsidRPr="00131215">
              <w:rPr>
                <w:rFonts w:cstheme="minorHAnsi"/>
                <w:color w:val="000000"/>
                <w:szCs w:val="20"/>
              </w:rPr>
              <w:t>Los procedimientos cuentan con:</w:t>
            </w:r>
          </w:p>
        </w:tc>
      </w:tr>
      <w:tr w:rsidR="00973BB9" w:rsidRPr="00FB74EA" w14:paraId="5045CE94" w14:textId="77777777" w:rsidTr="00973BB9">
        <w:trPr>
          <w:jc w:val="right"/>
        </w:trPr>
        <w:tc>
          <w:tcPr>
            <w:tcW w:w="433" w:type="pct"/>
            <w:vAlign w:val="center"/>
          </w:tcPr>
          <w:p w14:paraId="43C4D99D" w14:textId="72DF6390" w:rsidR="00973BB9" w:rsidRPr="00FB74EA" w:rsidRDefault="00973BB9" w:rsidP="00973BB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1DD424F" w14:textId="2E1DF01C" w:rsidR="00973BB9" w:rsidRPr="004A15BF" w:rsidRDefault="00973BB9" w:rsidP="00973BB9">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038D51FC" w14:textId="6B63E89B" w:rsidR="00DF5670" w:rsidRDefault="00DF5670" w:rsidP="00973BB9">
      <w:pPr>
        <w:spacing w:before="240" w:after="120"/>
      </w:pPr>
      <w:r w:rsidRPr="00973BB9">
        <w:rPr>
          <w:b/>
          <w:u w:val="single"/>
        </w:rPr>
        <w:t>Justificación:</w:t>
      </w:r>
      <w:r w:rsidR="00973BB9" w:rsidRPr="00973BB9">
        <w:rPr>
          <w:bCs/>
        </w:rPr>
        <w:t xml:space="preserve"> </w:t>
      </w:r>
      <w:r w:rsidR="00973BB9" w:rsidRPr="00973BB9">
        <w:t>El COBAES cuenta con documentación de procesos, formatos y registros que permiten dar seguimiento a los servicios otorgados.</w:t>
      </w:r>
      <w:r w:rsidR="00973BB9">
        <w:t xml:space="preserve"> Asimismo, l</w:t>
      </w:r>
      <w:r w:rsidR="00973BB9" w:rsidRPr="00973BB9">
        <w:t>os procedimientos están estandarizados y son aplicados de manera homogénea por todas las instancias ejecutoras del Colegio.</w:t>
      </w:r>
    </w:p>
    <w:p w14:paraId="470C2250" w14:textId="4F906824" w:rsidR="00973BB9" w:rsidRPr="00DF5670" w:rsidRDefault="00973BB9" w:rsidP="00973BB9">
      <w:r>
        <w:t xml:space="preserve">Por otro lado, </w:t>
      </w:r>
      <w:r w:rsidRPr="00973BB9">
        <w:t>Los procedimientos están alineados con el marco normativo vigente, incluyendo el Reglamento Interior y Manual de Organización del Colegio de Bachilleres del Estado de Sinaloa, la Ley General de Educación y otros instrumentos legales publicados en el portal de transparencia estatal.</w:t>
      </w:r>
    </w:p>
    <w:p w14:paraId="2A205357" w14:textId="237D7AC0" w:rsidR="00131215" w:rsidRPr="00A9187C" w:rsidRDefault="00131215" w:rsidP="00BC73B2">
      <w:pPr>
        <w:pStyle w:val="Prrafodelista"/>
        <w:numPr>
          <w:ilvl w:val="0"/>
          <w:numId w:val="6"/>
        </w:numPr>
        <w:spacing w:line="360" w:lineRule="auto"/>
        <w:rPr>
          <w:b/>
        </w:rPr>
      </w:pPr>
      <w:r w:rsidRPr="00A33C42">
        <w:rPr>
          <w:b/>
        </w:rPr>
        <w:t>¿</w:t>
      </w:r>
      <w:r>
        <w:rPr>
          <w:rFonts w:cstheme="minorHAnsi"/>
          <w:b/>
        </w:rPr>
        <w:t>El Pp cuenta con mecanismos para verificar los procedimientos para la generación de bienes y/o servicios y estos cumplen con las siguientes características</w:t>
      </w:r>
      <w:r w:rsidRPr="00A9187C">
        <w:rPr>
          <w:b/>
        </w:rPr>
        <w:t>?</w:t>
      </w:r>
    </w:p>
    <w:p w14:paraId="3529FE15" w14:textId="77777777" w:rsidR="00131215" w:rsidRPr="002472F2" w:rsidRDefault="00131215" w:rsidP="00131215">
      <w:pPr>
        <w:spacing w:before="240" w:after="120"/>
        <w:rPr>
          <w:b/>
          <w:u w:val="single"/>
        </w:rPr>
      </w:pPr>
      <w:r w:rsidRPr="002472F2">
        <w:rPr>
          <w:b/>
          <w:u w:val="single"/>
        </w:rPr>
        <w:t>Criterios de valoración:</w:t>
      </w:r>
    </w:p>
    <w:p w14:paraId="6DAF4E83" w14:textId="77777777" w:rsidR="00131215" w:rsidRPr="00131215" w:rsidRDefault="00131215" w:rsidP="00BC73B2">
      <w:pPr>
        <w:pStyle w:val="Prrafodelista"/>
        <w:numPr>
          <w:ilvl w:val="0"/>
          <w:numId w:val="49"/>
        </w:numPr>
        <w:spacing w:line="360" w:lineRule="auto"/>
      </w:pPr>
      <w:r w:rsidRPr="00131215">
        <w:t>Permiten identificar si las acciones se realizan acorde a lo establecido en los documentos normativos o institucionales del Pp.</w:t>
      </w:r>
    </w:p>
    <w:p w14:paraId="7963D672" w14:textId="77777777" w:rsidR="00131215" w:rsidRPr="00131215" w:rsidRDefault="00131215" w:rsidP="00BC73B2">
      <w:pPr>
        <w:pStyle w:val="Prrafodelista"/>
        <w:numPr>
          <w:ilvl w:val="0"/>
          <w:numId w:val="49"/>
        </w:numPr>
        <w:spacing w:line="360" w:lineRule="auto"/>
      </w:pPr>
      <w:r w:rsidRPr="00131215">
        <w:t>Están estandarizados, son aplicados de manera homogénea por todas las instancias ejecutoras.</w:t>
      </w:r>
    </w:p>
    <w:p w14:paraId="0626D21F" w14:textId="77777777" w:rsidR="00131215" w:rsidRPr="00131215" w:rsidRDefault="00131215" w:rsidP="00BC73B2">
      <w:pPr>
        <w:pStyle w:val="Prrafodelista"/>
        <w:numPr>
          <w:ilvl w:val="0"/>
          <w:numId w:val="49"/>
        </w:numPr>
        <w:spacing w:line="360" w:lineRule="auto"/>
      </w:pPr>
      <w:r w:rsidRPr="00131215">
        <w:t>Están sistematizados.</w:t>
      </w:r>
    </w:p>
    <w:p w14:paraId="1A57A8BC" w14:textId="77777777" w:rsidR="00131215" w:rsidRPr="00131215" w:rsidRDefault="00131215" w:rsidP="00BC73B2">
      <w:pPr>
        <w:pStyle w:val="Prrafodelista"/>
        <w:numPr>
          <w:ilvl w:val="0"/>
          <w:numId w:val="49"/>
        </w:numPr>
        <w:spacing w:line="360" w:lineRule="auto"/>
      </w:pPr>
      <w:r w:rsidRPr="00131215">
        <w:t>Son conocidos por los operadores del Pp.</w:t>
      </w:r>
    </w:p>
    <w:p w14:paraId="568638FB"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6EA9D578" w14:textId="77777777" w:rsidTr="00511BB2">
        <w:trPr>
          <w:trHeight w:val="340"/>
          <w:tblHeader/>
          <w:jc w:val="right"/>
        </w:trPr>
        <w:tc>
          <w:tcPr>
            <w:tcW w:w="433" w:type="pct"/>
            <w:vMerge w:val="restart"/>
            <w:shd w:val="clear" w:color="auto" w:fill="7F7F7F" w:themeFill="text1" w:themeFillTint="80"/>
            <w:vAlign w:val="center"/>
          </w:tcPr>
          <w:p w14:paraId="120D698E"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79733C5"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19D92DCF" w14:textId="77777777" w:rsidTr="00511BB2">
        <w:trPr>
          <w:jc w:val="right"/>
        </w:trPr>
        <w:tc>
          <w:tcPr>
            <w:tcW w:w="433" w:type="pct"/>
            <w:vMerge/>
            <w:vAlign w:val="center"/>
          </w:tcPr>
          <w:p w14:paraId="046F52AF"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DC3C13E" w14:textId="7B247DEA" w:rsidR="00131215" w:rsidRPr="001D3597" w:rsidRDefault="00131215" w:rsidP="00511BB2">
            <w:pPr>
              <w:spacing w:after="0" w:line="240" w:lineRule="atLeast"/>
              <w:jc w:val="left"/>
              <w:rPr>
                <w:rFonts w:eastAsia="Calibri" w:cs="Arial"/>
                <w:szCs w:val="20"/>
                <w:lang w:eastAsia="es-MX"/>
              </w:rPr>
            </w:pPr>
            <w:r w:rsidRPr="00131215">
              <w:rPr>
                <w:rFonts w:cstheme="minorHAnsi"/>
                <w:color w:val="000000"/>
                <w:szCs w:val="20"/>
              </w:rPr>
              <w:t>El mecanismo de verificación cuenta con:</w:t>
            </w:r>
          </w:p>
        </w:tc>
      </w:tr>
      <w:tr w:rsidR="00973BB9" w:rsidRPr="00FB74EA" w14:paraId="7155657E" w14:textId="77777777" w:rsidTr="00973BB9">
        <w:trPr>
          <w:jc w:val="right"/>
        </w:trPr>
        <w:tc>
          <w:tcPr>
            <w:tcW w:w="433" w:type="pct"/>
            <w:vAlign w:val="center"/>
          </w:tcPr>
          <w:p w14:paraId="3BBF2036" w14:textId="0DAB407C" w:rsidR="00973BB9" w:rsidRPr="00FB74EA" w:rsidRDefault="00973BB9" w:rsidP="00973BB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2E43926F" w14:textId="7CF6C84A" w:rsidR="00973BB9" w:rsidRPr="004A15BF" w:rsidRDefault="00973BB9" w:rsidP="00973BB9">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Tres</w:t>
            </w:r>
            <w:r w:rsidRPr="00344F0C">
              <w:rPr>
                <w:rFonts w:eastAsia="Calibri" w:cs="Arial"/>
                <w:b/>
                <w:bCs/>
                <w:szCs w:val="20"/>
                <w:lang w:val="es-ES" w:eastAsia="es-MX"/>
              </w:rPr>
              <w:t xml:space="preserve"> </w:t>
            </w:r>
            <w:r w:rsidRPr="00344F0C">
              <w:rPr>
                <w:rFonts w:eastAsia="Calibri" w:cs="Arial"/>
                <w:szCs w:val="20"/>
                <w:lang w:val="es-ES" w:eastAsia="es-MX"/>
              </w:rPr>
              <w:t>de los criterios de valoración.</w:t>
            </w:r>
          </w:p>
        </w:tc>
      </w:tr>
    </w:tbl>
    <w:p w14:paraId="2250CC39" w14:textId="114F5C88" w:rsidR="00C438AA" w:rsidRPr="00C438AA" w:rsidRDefault="00C438AA" w:rsidP="00973BB9">
      <w:pPr>
        <w:spacing w:before="240" w:after="120"/>
      </w:pPr>
      <w:r w:rsidRPr="00973BB9">
        <w:rPr>
          <w:b/>
          <w:u w:val="single"/>
        </w:rPr>
        <w:t>Justificación:</w:t>
      </w:r>
      <w:r w:rsidR="00973BB9" w:rsidRPr="00973BB9">
        <w:rPr>
          <w:bCs/>
        </w:rPr>
        <w:t xml:space="preserve"> </w:t>
      </w:r>
      <w:r w:rsidR="00973BB9" w:rsidRPr="00973BB9">
        <w:t>La UR del Pp expresa que los programas internos de auditoria permiten verificar los</w:t>
      </w:r>
      <w:r w:rsidR="00973BB9">
        <w:t xml:space="preserve"> </w:t>
      </w:r>
      <w:r w:rsidR="00973BB9" w:rsidRPr="00973BB9">
        <w:t>procedimientos para la generación de bienes y/o servicios, así como el seguimiento que al Programa de Trabajo de Administración de Riesgos Institucionales y las medidas de Control interno.</w:t>
      </w:r>
    </w:p>
    <w:p w14:paraId="4A97D7B3" w14:textId="518D2906" w:rsidR="00131215" w:rsidRDefault="00131215" w:rsidP="00BC73B2">
      <w:pPr>
        <w:pStyle w:val="Prrafodelista"/>
        <w:numPr>
          <w:ilvl w:val="0"/>
          <w:numId w:val="42"/>
        </w:numPr>
        <w:spacing w:after="0" w:line="360" w:lineRule="auto"/>
        <w:rPr>
          <w:b/>
        </w:rPr>
      </w:pPr>
      <w:r>
        <w:rPr>
          <w:b/>
        </w:rPr>
        <w:t>Mejora y simplificación regulatoria</w:t>
      </w:r>
    </w:p>
    <w:p w14:paraId="2F6BBA4D" w14:textId="13FC3B3A" w:rsidR="00131215" w:rsidRDefault="00131215" w:rsidP="00131215">
      <w:pPr>
        <w:spacing w:after="0"/>
        <w:rPr>
          <w:b/>
        </w:rPr>
      </w:pPr>
    </w:p>
    <w:p w14:paraId="493B32E5" w14:textId="14AB726A" w:rsidR="00131215" w:rsidRPr="004B21CA" w:rsidRDefault="00131215" w:rsidP="00BC73B2">
      <w:pPr>
        <w:pStyle w:val="Prrafodelista"/>
        <w:numPr>
          <w:ilvl w:val="0"/>
          <w:numId w:val="6"/>
        </w:numPr>
        <w:spacing w:line="360" w:lineRule="auto"/>
        <w:rPr>
          <w:b/>
        </w:rPr>
      </w:pPr>
      <w:r>
        <w:rPr>
          <w:b/>
        </w:rPr>
        <w:t>¿</w:t>
      </w:r>
      <w:r w:rsidRPr="00131215">
        <w:rPr>
          <w:b/>
        </w:rPr>
        <w:t>Cuáles cambios sustantivos en el documento normativo o institucional del Pp se han hecho en los últimos tres años que han permitido agilizar los procesos en beneficio de la población objetivo</w:t>
      </w:r>
      <w:r>
        <w:rPr>
          <w:b/>
        </w:rPr>
        <w:t>?</w:t>
      </w:r>
    </w:p>
    <w:p w14:paraId="013EA47D" w14:textId="2DA27055" w:rsidR="00973BB9" w:rsidRDefault="00C438AA" w:rsidP="00973BB9">
      <w:pPr>
        <w:spacing w:before="240" w:after="120"/>
      </w:pPr>
      <w:r w:rsidRPr="00973BB9">
        <w:rPr>
          <w:b/>
          <w:u w:val="single"/>
        </w:rPr>
        <w:t>Respuesta:</w:t>
      </w:r>
      <w:r w:rsidR="00973BB9" w:rsidRPr="00973BB9">
        <w:rPr>
          <w:bCs/>
        </w:rPr>
        <w:t xml:space="preserve"> </w:t>
      </w:r>
      <w:r w:rsidR="00973BB9" w:rsidRPr="00973BB9">
        <w:t>El COBAES en coordinación con el Comisión Estatal de Mejora Regulatoria y Gestión</w:t>
      </w:r>
      <w:r w:rsidR="00973BB9">
        <w:t xml:space="preserve"> Empresarial del Gobierno de Sinaloa (CEMERGE), cumple de la siguiente manera</w:t>
      </w:r>
    </w:p>
    <w:p w14:paraId="5B390608" w14:textId="7CFBDB01" w:rsidR="00973BB9" w:rsidRDefault="00973BB9" w:rsidP="00973BB9">
      <w:r>
        <w:t>COBAES está registrado como sujeto obligado dentro del sistema de mejora regulatoria estatal:</w:t>
      </w:r>
    </w:p>
    <w:p w14:paraId="35A94AB5" w14:textId="58B95BE8" w:rsidR="00973BB9" w:rsidRDefault="00973BB9" w:rsidP="00973BB9">
      <w:pPr>
        <w:pStyle w:val="Prrafodelista"/>
        <w:numPr>
          <w:ilvl w:val="0"/>
          <w:numId w:val="71"/>
        </w:numPr>
        <w:spacing w:line="360" w:lineRule="auto"/>
      </w:pPr>
      <w:r>
        <w:t>Presenta su Programa Anual de Mejora Regulatoria (PAMR).</w:t>
      </w:r>
    </w:p>
    <w:p w14:paraId="3AA3D2FA" w14:textId="74B1629C" w:rsidR="00973BB9" w:rsidRDefault="00973BB9" w:rsidP="00973BB9">
      <w:pPr>
        <w:pStyle w:val="Prrafodelista"/>
        <w:numPr>
          <w:ilvl w:val="0"/>
          <w:numId w:val="71"/>
        </w:numPr>
        <w:spacing w:line="360" w:lineRule="auto"/>
      </w:pPr>
      <w:r>
        <w:t>Inscribe, modifica o elimina trámites en el Registro Estatal de Trámites y Servicios (RETYS).</w:t>
      </w:r>
    </w:p>
    <w:p w14:paraId="39E196C4" w14:textId="0FD51A18" w:rsidR="00973BB9" w:rsidRDefault="00973BB9" w:rsidP="00973BB9">
      <w:pPr>
        <w:pStyle w:val="Prrafodelista"/>
        <w:numPr>
          <w:ilvl w:val="0"/>
          <w:numId w:val="71"/>
        </w:numPr>
        <w:spacing w:line="360" w:lineRule="auto"/>
      </w:pPr>
      <w:r>
        <w:t>Realiza acciones para simplificar procesos, mejorar la atención ciudadana y garantizar la transparencia.</w:t>
      </w:r>
    </w:p>
    <w:p w14:paraId="1E619DCB" w14:textId="77777777" w:rsidR="00973BB9" w:rsidRDefault="00973BB9" w:rsidP="00973BB9">
      <w:pPr>
        <w:pStyle w:val="Prrafodelista"/>
        <w:numPr>
          <w:ilvl w:val="0"/>
          <w:numId w:val="72"/>
        </w:numPr>
        <w:spacing w:line="360" w:lineRule="auto"/>
      </w:pPr>
      <w:r>
        <w:t>Acciones de mejora:</w:t>
      </w:r>
    </w:p>
    <w:p w14:paraId="21EF3E41" w14:textId="3768B4A7" w:rsidR="00973BB9" w:rsidRDefault="00973BB9" w:rsidP="00973BB9">
      <w:pPr>
        <w:pStyle w:val="Prrafodelista"/>
        <w:numPr>
          <w:ilvl w:val="0"/>
          <w:numId w:val="71"/>
        </w:numPr>
        <w:spacing w:line="360" w:lineRule="auto"/>
      </w:pPr>
      <w:r>
        <w:t>Actualización del proceso de inscripción y preinscripción.</w:t>
      </w:r>
    </w:p>
    <w:p w14:paraId="7233FE5B" w14:textId="317E1DED" w:rsidR="00973BB9" w:rsidRDefault="00973BB9" w:rsidP="00973BB9">
      <w:pPr>
        <w:pStyle w:val="Prrafodelista"/>
        <w:numPr>
          <w:ilvl w:val="0"/>
          <w:numId w:val="71"/>
        </w:numPr>
        <w:spacing w:line="360" w:lineRule="auto"/>
      </w:pPr>
      <w:r>
        <w:t>Implementación de mesas de ayuda para seguimiento de incidencias.</w:t>
      </w:r>
    </w:p>
    <w:p w14:paraId="0310ADBA" w14:textId="413856CE" w:rsidR="00C438AA" w:rsidRDefault="00973BB9" w:rsidP="00973BB9">
      <w:pPr>
        <w:pStyle w:val="Prrafodelista"/>
        <w:numPr>
          <w:ilvl w:val="0"/>
          <w:numId w:val="71"/>
        </w:numPr>
        <w:spacing w:line="360" w:lineRule="auto"/>
      </w:pPr>
      <w:r>
        <w:t>Envío digital de comprobantes y fichas de pago para talleres culturales.</w:t>
      </w:r>
    </w:p>
    <w:p w14:paraId="5DE61A7E" w14:textId="77777777" w:rsidR="00973BB9" w:rsidRPr="00973BB9" w:rsidRDefault="00973BB9" w:rsidP="00973BB9">
      <w:pPr>
        <w:pStyle w:val="Prrafodelista"/>
        <w:spacing w:after="0" w:line="240" w:lineRule="auto"/>
        <w:rPr>
          <w:sz w:val="10"/>
          <w:szCs w:val="10"/>
        </w:rPr>
      </w:pPr>
    </w:p>
    <w:p w14:paraId="54A8DCD1" w14:textId="42B4D479" w:rsidR="00131215" w:rsidRDefault="00131215" w:rsidP="00BC73B2">
      <w:pPr>
        <w:pStyle w:val="Prrafodelista"/>
        <w:numPr>
          <w:ilvl w:val="0"/>
          <w:numId w:val="42"/>
        </w:numPr>
        <w:spacing w:after="0" w:line="360" w:lineRule="auto"/>
        <w:rPr>
          <w:b/>
        </w:rPr>
      </w:pPr>
      <w:r>
        <w:rPr>
          <w:b/>
        </w:rPr>
        <w:t>Presupuesto del Pp</w:t>
      </w:r>
    </w:p>
    <w:p w14:paraId="2E47F54F" w14:textId="4E155AB2" w:rsidR="00131215" w:rsidRPr="00973BB9" w:rsidRDefault="00131215" w:rsidP="00131215">
      <w:pPr>
        <w:spacing w:after="0"/>
        <w:rPr>
          <w:b/>
          <w:sz w:val="10"/>
          <w:szCs w:val="10"/>
        </w:rPr>
      </w:pPr>
    </w:p>
    <w:p w14:paraId="47982CBA" w14:textId="2249936B" w:rsidR="00131215" w:rsidRPr="00A9187C" w:rsidRDefault="00131215" w:rsidP="00BC73B2">
      <w:pPr>
        <w:pStyle w:val="Prrafodelista"/>
        <w:numPr>
          <w:ilvl w:val="0"/>
          <w:numId w:val="6"/>
        </w:numPr>
        <w:spacing w:line="360" w:lineRule="auto"/>
        <w:rPr>
          <w:b/>
        </w:rPr>
      </w:pPr>
      <w:r w:rsidRPr="00A33C42">
        <w:rPr>
          <w:b/>
        </w:rPr>
        <w:t>¿</w:t>
      </w:r>
      <w:r w:rsidRPr="00131215">
        <w:rPr>
          <w:rFonts w:cstheme="minorHAnsi"/>
          <w:b/>
        </w:rPr>
        <w:t>El Pp identifica y cuantifica los gastos que se realizan para generar los bienes y/o los servicios que ofrece, y cumplen con los siguientes criterios</w:t>
      </w:r>
      <w:r w:rsidRPr="00A9187C">
        <w:rPr>
          <w:b/>
        </w:rPr>
        <w:t>?</w:t>
      </w:r>
    </w:p>
    <w:p w14:paraId="33F8B64F" w14:textId="77777777" w:rsidR="00131215" w:rsidRPr="002472F2" w:rsidRDefault="00131215" w:rsidP="00131215">
      <w:pPr>
        <w:spacing w:before="240" w:after="120"/>
        <w:rPr>
          <w:b/>
          <w:u w:val="single"/>
        </w:rPr>
      </w:pPr>
      <w:r w:rsidRPr="002472F2">
        <w:rPr>
          <w:b/>
          <w:u w:val="single"/>
        </w:rPr>
        <w:t>Criterios de valoración:</w:t>
      </w:r>
    </w:p>
    <w:p w14:paraId="0A11C3FB" w14:textId="77777777" w:rsidR="00131215" w:rsidRPr="00131215" w:rsidRDefault="00131215" w:rsidP="00BC73B2">
      <w:pPr>
        <w:pStyle w:val="Prrafodelista"/>
        <w:numPr>
          <w:ilvl w:val="0"/>
          <w:numId w:val="50"/>
        </w:numPr>
        <w:spacing w:line="360" w:lineRule="auto"/>
      </w:pPr>
      <w:r w:rsidRPr="00131215">
        <w:t>Desglosa el presupuesto por capítulo de gasto y fuente de financiamiento.</w:t>
      </w:r>
    </w:p>
    <w:p w14:paraId="6698355F" w14:textId="77777777" w:rsidR="00131215" w:rsidRPr="00131215" w:rsidRDefault="00131215" w:rsidP="00BC73B2">
      <w:pPr>
        <w:pStyle w:val="Prrafodelista"/>
        <w:numPr>
          <w:ilvl w:val="0"/>
          <w:numId w:val="50"/>
        </w:numPr>
        <w:spacing w:line="360" w:lineRule="auto"/>
      </w:pPr>
      <w:r w:rsidRPr="00131215">
        <w:t>Presenta estimaciones presupuestarias en el corto plazo.</w:t>
      </w:r>
    </w:p>
    <w:p w14:paraId="78445866" w14:textId="77777777" w:rsidR="00131215" w:rsidRPr="00131215" w:rsidRDefault="00131215" w:rsidP="00BC73B2">
      <w:pPr>
        <w:pStyle w:val="Prrafodelista"/>
        <w:numPr>
          <w:ilvl w:val="0"/>
          <w:numId w:val="50"/>
        </w:numPr>
        <w:spacing w:line="360" w:lineRule="auto"/>
      </w:pPr>
      <w:r w:rsidRPr="00131215">
        <w:t>Estima el gasto unitario, como gastos totales/población atendida.</w:t>
      </w:r>
    </w:p>
    <w:p w14:paraId="7100278E" w14:textId="77777777" w:rsidR="00131215" w:rsidRPr="00131215" w:rsidRDefault="00131215" w:rsidP="00BC73B2">
      <w:pPr>
        <w:pStyle w:val="Prrafodelista"/>
        <w:numPr>
          <w:ilvl w:val="0"/>
          <w:numId w:val="50"/>
        </w:numPr>
        <w:spacing w:line="360" w:lineRule="auto"/>
      </w:pPr>
      <w:r w:rsidRPr="00131215">
        <w:t>Existe coherencia entre los capítulos de gasto y las características de las actividades que realiza y los bienes y/o servicios que entrega.</w:t>
      </w:r>
    </w:p>
    <w:p w14:paraId="7AFE2616"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64575279" w14:textId="77777777" w:rsidTr="00511BB2">
        <w:trPr>
          <w:trHeight w:val="340"/>
          <w:tblHeader/>
          <w:jc w:val="right"/>
        </w:trPr>
        <w:tc>
          <w:tcPr>
            <w:tcW w:w="433" w:type="pct"/>
            <w:vMerge w:val="restart"/>
            <w:shd w:val="clear" w:color="auto" w:fill="7F7F7F" w:themeFill="text1" w:themeFillTint="80"/>
            <w:vAlign w:val="center"/>
          </w:tcPr>
          <w:p w14:paraId="636418E8"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21C578C"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096D1305" w14:textId="77777777" w:rsidTr="00511BB2">
        <w:trPr>
          <w:jc w:val="right"/>
        </w:trPr>
        <w:tc>
          <w:tcPr>
            <w:tcW w:w="433" w:type="pct"/>
            <w:vMerge/>
            <w:vAlign w:val="center"/>
          </w:tcPr>
          <w:p w14:paraId="0503EA24"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3A1610" w14:textId="7560B003" w:rsidR="00131215" w:rsidRPr="001D3597" w:rsidRDefault="00131215" w:rsidP="00511BB2">
            <w:pPr>
              <w:spacing w:after="0" w:line="240" w:lineRule="atLeast"/>
              <w:jc w:val="left"/>
              <w:rPr>
                <w:rFonts w:eastAsia="Calibri" w:cs="Arial"/>
                <w:szCs w:val="20"/>
                <w:lang w:eastAsia="es-MX"/>
              </w:rPr>
            </w:pPr>
            <w:r>
              <w:rPr>
                <w:rFonts w:cstheme="minorHAnsi"/>
                <w:color w:val="000000"/>
                <w:szCs w:val="20"/>
              </w:rPr>
              <w:t>El Pp cuenta con:</w:t>
            </w:r>
          </w:p>
        </w:tc>
      </w:tr>
      <w:tr w:rsidR="00131215" w:rsidRPr="00FB74EA" w14:paraId="30F2C0C6" w14:textId="77777777" w:rsidTr="00EE7269">
        <w:trPr>
          <w:jc w:val="right"/>
        </w:trPr>
        <w:tc>
          <w:tcPr>
            <w:tcW w:w="433" w:type="pct"/>
            <w:vAlign w:val="center"/>
          </w:tcPr>
          <w:p w14:paraId="387F6AEE" w14:textId="18C486CA" w:rsidR="00131215" w:rsidRPr="00FB74EA" w:rsidRDefault="009D0163"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0B35FB34" w14:textId="447B19A8" w:rsidR="00131215" w:rsidRPr="004A15BF" w:rsidRDefault="009D0163" w:rsidP="00511BB2">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Tres</w:t>
            </w:r>
            <w:r w:rsidR="00EE7269" w:rsidRPr="00EE7269">
              <w:rPr>
                <w:rFonts w:eastAsia="Calibri" w:cs="Arial"/>
                <w:b/>
                <w:bCs/>
                <w:szCs w:val="20"/>
                <w:lang w:val="es-ES" w:eastAsia="es-MX"/>
              </w:rPr>
              <w:t xml:space="preserve"> </w:t>
            </w:r>
            <w:r w:rsidR="00EE7269" w:rsidRPr="00EE7269">
              <w:rPr>
                <w:rFonts w:eastAsia="Calibri" w:cs="Arial"/>
                <w:szCs w:val="20"/>
                <w:lang w:val="es-ES" w:eastAsia="es-MX"/>
              </w:rPr>
              <w:t>de los criterios de valoración.</w:t>
            </w:r>
          </w:p>
        </w:tc>
      </w:tr>
    </w:tbl>
    <w:p w14:paraId="786DC352" w14:textId="1277380F" w:rsidR="00C438AA" w:rsidRDefault="00C438AA" w:rsidP="00EE7269">
      <w:pPr>
        <w:spacing w:before="240" w:after="120"/>
      </w:pPr>
      <w:r w:rsidRPr="00EE7269">
        <w:rPr>
          <w:b/>
          <w:u w:val="single"/>
        </w:rPr>
        <w:t>Justificación:</w:t>
      </w:r>
      <w:r w:rsidR="00EE7269" w:rsidRPr="00EE7269">
        <w:rPr>
          <w:bCs/>
        </w:rPr>
        <w:t xml:space="preserve"> </w:t>
      </w:r>
      <w:r w:rsidR="00EE7269" w:rsidRPr="00EE7269">
        <w:t>La UR del Pp expresa que el presupuesto del Pp se desglosa por capítulo de gasto y</w:t>
      </w:r>
      <w:r w:rsidR="00EE7269">
        <w:t xml:space="preserve"> fuente de financiamiento. Se especifican los montos asignados por fondo, subfondo y componente, y se registran en plataformas como SADMUN. El Apartado A de anexo de ejecución modificado 2024 </w:t>
      </w:r>
      <w:r w:rsidR="00EE7269">
        <w:lastRenderedPageBreak/>
        <w:t>muestra ajustes presupuestarios derivados de convocatorias de homologación y re nivelación, lo que evidencia la capacidad del programa para realizar estimaciones y ajustes en el corto plazo. Además, el Programa Operativo Anual (POA) y el Plan Institucional de Desarrollo Educativo (PIDE) está alineado a los recursos financieros del anexo de ejecución, lo que garantiza coherencia entre el tipo de gasto y los bienes y servicios entregados.</w:t>
      </w:r>
    </w:p>
    <w:p w14:paraId="252A8F53" w14:textId="3CED4D92" w:rsidR="00EE7269" w:rsidRPr="00C438AA" w:rsidRDefault="00EE7269" w:rsidP="00EE7269">
      <w:r>
        <w:t>Sin embargo, no se recibieron documentos que acrediten lo expuesto por la UR, por lo que es necesario que se realicen y comparta evidencia documental al respecto.</w:t>
      </w:r>
    </w:p>
    <w:p w14:paraId="75A43125" w14:textId="36B04366" w:rsidR="00131215" w:rsidRPr="004B21CA" w:rsidRDefault="00131215" w:rsidP="00BC73B2">
      <w:pPr>
        <w:pStyle w:val="Prrafodelista"/>
        <w:numPr>
          <w:ilvl w:val="0"/>
          <w:numId w:val="6"/>
        </w:numPr>
        <w:spacing w:line="360" w:lineRule="auto"/>
        <w:rPr>
          <w:b/>
        </w:rPr>
      </w:pPr>
      <w:r>
        <w:rPr>
          <w:b/>
        </w:rPr>
        <w:t>¿</w:t>
      </w:r>
      <w:r w:rsidRPr="00131215">
        <w:rPr>
          <w:b/>
        </w:rPr>
        <w:t>Cuáles son las fuentes de financiamiento para la operación del Pp y qué proporción de su presupuesto total representa cada una de las fuentes</w:t>
      </w:r>
      <w:r>
        <w:rPr>
          <w:b/>
        </w:rPr>
        <w:t>?</w:t>
      </w:r>
    </w:p>
    <w:p w14:paraId="2BEC1F6A" w14:textId="172F5F27" w:rsidR="002E7B85" w:rsidRDefault="00C438AA" w:rsidP="002E7B85">
      <w:pPr>
        <w:spacing w:before="240" w:after="120"/>
      </w:pPr>
      <w:r w:rsidRPr="002E7B85">
        <w:rPr>
          <w:b/>
          <w:u w:val="single"/>
        </w:rPr>
        <w:t>Respuesta:</w:t>
      </w:r>
      <w:r w:rsidR="002E7B85" w:rsidRPr="002E7B85">
        <w:rPr>
          <w:bCs/>
        </w:rPr>
        <w:t xml:space="preserve"> </w:t>
      </w:r>
      <w:r w:rsidR="002E7B85" w:rsidRPr="002E7B85">
        <w:t>La UR del Pp expone que el presupuesto se financia principalmente a través de tres</w:t>
      </w:r>
      <w:r w:rsidR="002E7B85">
        <w:t xml:space="preserve"> fuentes:</w:t>
      </w:r>
    </w:p>
    <w:p w14:paraId="1C7DEF9D" w14:textId="1954752F" w:rsidR="002E7B85" w:rsidRDefault="002E7B85" w:rsidP="002E7B85">
      <w:pPr>
        <w:pStyle w:val="Prrafodelista"/>
        <w:numPr>
          <w:ilvl w:val="0"/>
          <w:numId w:val="73"/>
        </w:numPr>
        <w:spacing w:line="360" w:lineRule="auto"/>
      </w:pPr>
      <w:r>
        <w:t>Subsidios federales</w:t>
      </w:r>
    </w:p>
    <w:p w14:paraId="265E262A" w14:textId="67737E24" w:rsidR="002E7B85" w:rsidRDefault="002E7B85" w:rsidP="002E7B85">
      <w:pPr>
        <w:pStyle w:val="Prrafodelista"/>
        <w:numPr>
          <w:ilvl w:val="0"/>
          <w:numId w:val="74"/>
        </w:numPr>
        <w:spacing w:line="360" w:lineRule="auto"/>
        <w:ind w:left="709"/>
      </w:pPr>
      <w:r>
        <w:t>Provienen del programa E054 Servicios Descentralizados de Educación Media Superior de Calidad, gestionado por la Subsecretaría de Educación Media Superior. Estos subsidios cubren principalmente servicios personales, prestaciones, servicios generales, infraestructura y programas académicos.</w:t>
      </w:r>
    </w:p>
    <w:p w14:paraId="04EAE1B8" w14:textId="72A4F288" w:rsidR="002E7B85" w:rsidRDefault="002E7B85" w:rsidP="002E7B85">
      <w:pPr>
        <w:pStyle w:val="Prrafodelista"/>
        <w:numPr>
          <w:ilvl w:val="0"/>
          <w:numId w:val="74"/>
        </w:numPr>
        <w:spacing w:line="360" w:lineRule="auto"/>
        <w:ind w:left="709"/>
      </w:pPr>
      <w:r>
        <w:t>Proporción estimada: 50% del presupuesto total.</w:t>
      </w:r>
    </w:p>
    <w:p w14:paraId="41E1F5C2" w14:textId="35D68AF3" w:rsidR="002E7B85" w:rsidRDefault="002E7B85" w:rsidP="002E7B85">
      <w:pPr>
        <w:pStyle w:val="Prrafodelista"/>
        <w:numPr>
          <w:ilvl w:val="0"/>
          <w:numId w:val="73"/>
        </w:numPr>
        <w:spacing w:line="360" w:lineRule="auto"/>
      </w:pPr>
      <w:r>
        <w:t>Aportaciones estatales</w:t>
      </w:r>
    </w:p>
    <w:p w14:paraId="149DE9DF" w14:textId="4177C132" w:rsidR="002E7B85" w:rsidRDefault="002E7B85" w:rsidP="002E7B85">
      <w:pPr>
        <w:pStyle w:val="Prrafodelista"/>
        <w:numPr>
          <w:ilvl w:val="0"/>
          <w:numId w:val="74"/>
        </w:numPr>
        <w:spacing w:line="360" w:lineRule="auto"/>
        <w:ind w:left="709"/>
      </w:pPr>
      <w:r>
        <w:t>Provienen del Gobierno del Estado de Sinaloa y se destinan a servicios personales, prestaciones, servicios generales, infraestructura, programas académicos, gastos operativos, mantenimiento de planteles, programas de formación integral y actividades culturales y deportivos.</w:t>
      </w:r>
    </w:p>
    <w:p w14:paraId="0921D40D" w14:textId="4799C6CD" w:rsidR="002E7B85" w:rsidRDefault="002E7B85" w:rsidP="002E7B85">
      <w:pPr>
        <w:pStyle w:val="Prrafodelista"/>
        <w:numPr>
          <w:ilvl w:val="0"/>
          <w:numId w:val="74"/>
        </w:numPr>
        <w:spacing w:line="360" w:lineRule="auto"/>
        <w:ind w:left="709"/>
      </w:pPr>
      <w:r>
        <w:t>Proporción estimada: 50% del presupuesto total.</w:t>
      </w:r>
    </w:p>
    <w:p w14:paraId="71D0A780" w14:textId="57602342" w:rsidR="002E7B85" w:rsidRDefault="002E7B85" w:rsidP="002E7B85">
      <w:pPr>
        <w:pStyle w:val="Prrafodelista"/>
        <w:numPr>
          <w:ilvl w:val="0"/>
          <w:numId w:val="73"/>
        </w:numPr>
        <w:spacing w:line="360" w:lineRule="auto"/>
      </w:pPr>
      <w:r>
        <w:t>Ingresos propios</w:t>
      </w:r>
    </w:p>
    <w:p w14:paraId="6CB6BCDA" w14:textId="699A7935" w:rsidR="002E7B85" w:rsidRDefault="002E7B85" w:rsidP="002E7B85">
      <w:pPr>
        <w:pStyle w:val="Prrafodelista"/>
        <w:numPr>
          <w:ilvl w:val="0"/>
          <w:numId w:val="74"/>
        </w:numPr>
        <w:spacing w:line="360" w:lineRule="auto"/>
        <w:ind w:left="709"/>
      </w:pPr>
      <w:r>
        <w:t>Incluyen cuotas voluntarias, servicios escolares y convenios con instituciones externas.</w:t>
      </w:r>
    </w:p>
    <w:p w14:paraId="57A9C76E" w14:textId="4857BC9C" w:rsidR="00C438AA" w:rsidRDefault="002E7B85" w:rsidP="002E7B85">
      <w:pPr>
        <w:pStyle w:val="Prrafodelista"/>
        <w:numPr>
          <w:ilvl w:val="0"/>
          <w:numId w:val="74"/>
        </w:numPr>
        <w:spacing w:line="360" w:lineRule="auto"/>
        <w:ind w:left="709"/>
      </w:pPr>
      <w:r>
        <w:t>Aunque no se especifica su proporción en el anexo federal, se estima que representan una fracción menor del presupuesto total (poco más del 5%).</w:t>
      </w:r>
    </w:p>
    <w:p w14:paraId="0CADF8A3" w14:textId="77777777" w:rsidR="002E7B85" w:rsidRPr="002E7B85" w:rsidRDefault="002E7B85" w:rsidP="002E7B85">
      <w:pPr>
        <w:pStyle w:val="Prrafodelista"/>
        <w:spacing w:after="0" w:line="240" w:lineRule="auto"/>
        <w:ind w:left="709"/>
        <w:rPr>
          <w:sz w:val="10"/>
          <w:szCs w:val="10"/>
        </w:rPr>
      </w:pPr>
    </w:p>
    <w:p w14:paraId="76F1E837" w14:textId="6C33F5B7" w:rsidR="006750DE" w:rsidRDefault="006750DE" w:rsidP="00BC73B2">
      <w:pPr>
        <w:pStyle w:val="Prrafodelista"/>
        <w:numPr>
          <w:ilvl w:val="0"/>
          <w:numId w:val="42"/>
        </w:numPr>
        <w:spacing w:after="0" w:line="360" w:lineRule="auto"/>
        <w:rPr>
          <w:b/>
        </w:rPr>
      </w:pPr>
      <w:r>
        <w:rPr>
          <w:b/>
        </w:rPr>
        <w:t>Sistematización de la información</w:t>
      </w:r>
    </w:p>
    <w:p w14:paraId="206655EF" w14:textId="3AB782C8" w:rsidR="006750DE" w:rsidRDefault="006750DE" w:rsidP="006750DE">
      <w:pPr>
        <w:spacing w:after="0"/>
        <w:rPr>
          <w:b/>
        </w:rPr>
      </w:pPr>
    </w:p>
    <w:p w14:paraId="53603BAF" w14:textId="0F35948B" w:rsidR="00480EB2" w:rsidRPr="00A9187C" w:rsidRDefault="00480EB2" w:rsidP="00BC73B2">
      <w:pPr>
        <w:pStyle w:val="Prrafodelista"/>
        <w:numPr>
          <w:ilvl w:val="0"/>
          <w:numId w:val="6"/>
        </w:numPr>
        <w:spacing w:line="360" w:lineRule="auto"/>
        <w:rPr>
          <w:b/>
        </w:rPr>
      </w:pPr>
      <w:r w:rsidRPr="00A33C42">
        <w:rPr>
          <w:b/>
        </w:rPr>
        <w:t>¿</w:t>
      </w:r>
      <w:r w:rsidRPr="00480EB2">
        <w:rPr>
          <w:rFonts w:cstheme="minorHAnsi"/>
          <w:b/>
        </w:rPr>
        <w:t>Las aplicaciones informáticas o sistemas institucionales con que opera el Pp cumplen con las siguientes características</w:t>
      </w:r>
      <w:r w:rsidRPr="00A9187C">
        <w:rPr>
          <w:b/>
        </w:rPr>
        <w:t>?</w:t>
      </w:r>
    </w:p>
    <w:p w14:paraId="2DDE7A06" w14:textId="77777777" w:rsidR="00480EB2" w:rsidRPr="002472F2" w:rsidRDefault="00480EB2" w:rsidP="00480EB2">
      <w:pPr>
        <w:spacing w:before="240" w:after="120"/>
        <w:rPr>
          <w:b/>
          <w:u w:val="single"/>
        </w:rPr>
      </w:pPr>
      <w:r w:rsidRPr="002472F2">
        <w:rPr>
          <w:b/>
          <w:u w:val="single"/>
        </w:rPr>
        <w:t>Criterios de valoración:</w:t>
      </w:r>
    </w:p>
    <w:p w14:paraId="122267AE" w14:textId="77777777" w:rsidR="00480EB2" w:rsidRPr="00480EB2" w:rsidRDefault="00480EB2" w:rsidP="00BC73B2">
      <w:pPr>
        <w:pStyle w:val="Prrafodelista"/>
        <w:numPr>
          <w:ilvl w:val="0"/>
          <w:numId w:val="51"/>
        </w:numPr>
        <w:spacing w:line="360" w:lineRule="auto"/>
      </w:pPr>
      <w:r w:rsidRPr="00480EB2">
        <w:t>Cuentan con fuentes de información confiables y permiten verificar o validar la información registrada.</w:t>
      </w:r>
    </w:p>
    <w:p w14:paraId="4CF02C4B" w14:textId="77777777" w:rsidR="00480EB2" w:rsidRPr="00480EB2" w:rsidRDefault="00480EB2" w:rsidP="00BC73B2">
      <w:pPr>
        <w:pStyle w:val="Prrafodelista"/>
        <w:numPr>
          <w:ilvl w:val="0"/>
          <w:numId w:val="51"/>
        </w:numPr>
        <w:spacing w:line="360" w:lineRule="auto"/>
      </w:pPr>
      <w:r w:rsidRPr="00480EB2">
        <w:lastRenderedPageBreak/>
        <w:t>Tienen establecida la periodicidad y las fechas límites para la actualización de los valores de las variables.</w:t>
      </w:r>
    </w:p>
    <w:p w14:paraId="34E007EC" w14:textId="77777777" w:rsidR="00480EB2" w:rsidRPr="00480EB2" w:rsidRDefault="00480EB2" w:rsidP="00BC73B2">
      <w:pPr>
        <w:pStyle w:val="Prrafodelista"/>
        <w:numPr>
          <w:ilvl w:val="0"/>
          <w:numId w:val="51"/>
        </w:numPr>
        <w:spacing w:line="360" w:lineRule="auto"/>
      </w:pPr>
      <w:r w:rsidRPr="00480EB2">
        <w:t>Proporcionan información al personal involucrado en el proceso correspondiente.</w:t>
      </w:r>
    </w:p>
    <w:p w14:paraId="119CB7F0" w14:textId="77777777" w:rsidR="00480EB2" w:rsidRPr="00480EB2" w:rsidRDefault="00480EB2" w:rsidP="00BC73B2">
      <w:pPr>
        <w:pStyle w:val="Prrafodelista"/>
        <w:numPr>
          <w:ilvl w:val="0"/>
          <w:numId w:val="51"/>
        </w:numPr>
        <w:spacing w:line="360" w:lineRule="auto"/>
      </w:pPr>
      <w:r w:rsidRPr="00480EB2">
        <w:t>Están integradas, no existe discrepancia entre la información de las aplicaciones o sistemas.</w:t>
      </w:r>
    </w:p>
    <w:p w14:paraId="138FFB13"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5F87AA5D" w14:textId="77777777" w:rsidTr="00511BB2">
        <w:trPr>
          <w:trHeight w:val="340"/>
          <w:tblHeader/>
          <w:jc w:val="right"/>
        </w:trPr>
        <w:tc>
          <w:tcPr>
            <w:tcW w:w="433" w:type="pct"/>
            <w:vMerge w:val="restart"/>
            <w:shd w:val="clear" w:color="auto" w:fill="7F7F7F" w:themeFill="text1" w:themeFillTint="80"/>
            <w:vAlign w:val="center"/>
          </w:tcPr>
          <w:p w14:paraId="659808F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9CD442"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46343D37" w14:textId="77777777" w:rsidTr="00511BB2">
        <w:trPr>
          <w:jc w:val="right"/>
        </w:trPr>
        <w:tc>
          <w:tcPr>
            <w:tcW w:w="433" w:type="pct"/>
            <w:vMerge/>
            <w:vAlign w:val="center"/>
          </w:tcPr>
          <w:p w14:paraId="729F8913"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D5A8F31" w14:textId="77777777" w:rsidR="00480EB2" w:rsidRPr="001D3597" w:rsidRDefault="00480EB2" w:rsidP="00511BB2">
            <w:pPr>
              <w:spacing w:after="0" w:line="240" w:lineRule="atLeast"/>
              <w:jc w:val="left"/>
              <w:rPr>
                <w:rFonts w:eastAsia="Calibri" w:cs="Arial"/>
                <w:szCs w:val="20"/>
                <w:lang w:eastAsia="es-MX"/>
              </w:rPr>
            </w:pPr>
            <w:r>
              <w:rPr>
                <w:rFonts w:cstheme="minorHAnsi"/>
                <w:color w:val="000000"/>
                <w:szCs w:val="20"/>
              </w:rPr>
              <w:t>El Pp cuenta con:</w:t>
            </w:r>
          </w:p>
        </w:tc>
      </w:tr>
      <w:tr w:rsidR="000C0C58" w:rsidRPr="00FB74EA" w14:paraId="7D0B3F33" w14:textId="77777777" w:rsidTr="000C0C58">
        <w:trPr>
          <w:jc w:val="right"/>
        </w:trPr>
        <w:tc>
          <w:tcPr>
            <w:tcW w:w="433" w:type="pct"/>
            <w:vAlign w:val="center"/>
          </w:tcPr>
          <w:p w14:paraId="5D1D4EE8" w14:textId="7484D33C" w:rsidR="000C0C58" w:rsidRPr="00FB74EA" w:rsidRDefault="000C0C58" w:rsidP="000C0C5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868F1A6" w14:textId="1B47F9BE" w:rsidR="000C0C58" w:rsidRPr="004A15BF" w:rsidRDefault="000C0C58" w:rsidP="000C0C58">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EE7269">
              <w:rPr>
                <w:rFonts w:eastAsia="Calibri" w:cs="Arial"/>
                <w:b/>
                <w:bCs/>
                <w:szCs w:val="20"/>
                <w:lang w:val="es-ES" w:eastAsia="es-MX"/>
              </w:rPr>
              <w:t xml:space="preserve"> </w:t>
            </w:r>
            <w:r w:rsidRPr="00EE7269">
              <w:rPr>
                <w:rFonts w:eastAsia="Calibri" w:cs="Arial"/>
                <w:szCs w:val="20"/>
                <w:lang w:val="es-ES" w:eastAsia="es-MX"/>
              </w:rPr>
              <w:t>de los criterios de valoración.</w:t>
            </w:r>
          </w:p>
        </w:tc>
      </w:tr>
    </w:tbl>
    <w:p w14:paraId="2AC472A6" w14:textId="17AD824D" w:rsidR="000C0C58" w:rsidRPr="000C0C58" w:rsidRDefault="00C438AA" w:rsidP="000C0C58">
      <w:pPr>
        <w:spacing w:before="240" w:after="120"/>
        <w:rPr>
          <w:b/>
          <w:u w:val="single"/>
        </w:rPr>
      </w:pPr>
      <w:r w:rsidRPr="000C0C58">
        <w:rPr>
          <w:b/>
          <w:u w:val="single"/>
        </w:rPr>
        <w:t>Justificación:</w:t>
      </w:r>
      <w:r w:rsidR="000C0C58" w:rsidRPr="000C0C58">
        <w:rPr>
          <w:bCs/>
        </w:rPr>
        <w:t xml:space="preserve"> </w:t>
      </w:r>
      <w:r w:rsidR="000C0C58" w:rsidRPr="000C0C58">
        <w:t>Los sistemas institucionales como el portal PbR–SED, SADMUN y el Sistema Integral</w:t>
      </w:r>
      <w:r w:rsidR="000C0C58">
        <w:t xml:space="preserve"> de Control Escolar (SICE) permiten validar la información registrada, reportan un avance del 87.95% en el desarrollo de sistemas de información y plataformas tecnológicas, alineadas a la Matriz de Indicadores para Resultados (MIR).</w:t>
      </w:r>
    </w:p>
    <w:p w14:paraId="4A4CF700" w14:textId="516426B8" w:rsidR="00C438AA" w:rsidRDefault="000C0C58" w:rsidP="000C0C58">
      <w:r>
        <w:t>Además, el COBAES ha modernizado plataformas administrativas y académicas, incluyendo la implementación de internet satelital Starlink en 61 planteles, lo que ha permitido operar con fluidez y seguridad en entornos digitales.</w:t>
      </w:r>
    </w:p>
    <w:p w14:paraId="3B06FA49" w14:textId="23F7CD1F" w:rsidR="000C0C58" w:rsidRDefault="000C0C58" w:rsidP="000C0C58">
      <w:pPr>
        <w:pStyle w:val="Prrafodelista"/>
        <w:numPr>
          <w:ilvl w:val="0"/>
          <w:numId w:val="76"/>
        </w:numPr>
        <w:spacing w:line="360" w:lineRule="auto"/>
      </w:pPr>
      <w:r>
        <w:t>Logros adicionales de la DTI:</w:t>
      </w:r>
    </w:p>
    <w:p w14:paraId="15BC91F2" w14:textId="699BB3B4" w:rsidR="000C0C58" w:rsidRDefault="000C0C58" w:rsidP="000C0C58">
      <w:pPr>
        <w:pStyle w:val="Prrafodelista"/>
        <w:numPr>
          <w:ilvl w:val="0"/>
          <w:numId w:val="75"/>
        </w:numPr>
        <w:spacing w:line="360" w:lineRule="auto"/>
        <w:ind w:left="709"/>
      </w:pPr>
      <w:r>
        <w:t>Modernización de infraestructura de impresión: Se redefinieron procesos para administración de consumibles, promoviendo el uso compartido y reducción de costos.</w:t>
      </w:r>
    </w:p>
    <w:p w14:paraId="7E37B911" w14:textId="4FAFDF4D" w:rsidR="000C0C58" w:rsidRDefault="000C0C58" w:rsidP="000C0C58">
      <w:pPr>
        <w:pStyle w:val="Prrafodelista"/>
        <w:numPr>
          <w:ilvl w:val="0"/>
          <w:numId w:val="75"/>
        </w:numPr>
        <w:spacing w:line="360" w:lineRule="auto"/>
        <w:ind w:left="709"/>
      </w:pPr>
      <w:r>
        <w:t>Licenciamiento Microsoft 365: Se reporta que el 100% de la matrícula estudiantil utiliza esta plataforma.</w:t>
      </w:r>
    </w:p>
    <w:p w14:paraId="3AC3BE4F" w14:textId="5AD4F259" w:rsidR="000C0C58" w:rsidRDefault="000C0C58" w:rsidP="000C0C58">
      <w:pPr>
        <w:pStyle w:val="Prrafodelista"/>
        <w:numPr>
          <w:ilvl w:val="0"/>
          <w:numId w:val="75"/>
        </w:numPr>
        <w:spacing w:line="360" w:lineRule="auto"/>
        <w:ind w:left="709"/>
      </w:pPr>
      <w:r>
        <w:t>Implementación de soluciones con IA: Se han desarrollado soluciones tecnológicas para el aprovechamiento de inteligencia artificial, con avances del 50% en algunos indicadores.</w:t>
      </w:r>
    </w:p>
    <w:p w14:paraId="2C62A82B" w14:textId="6BFA8282" w:rsidR="000C0C58" w:rsidRDefault="000C0C58" w:rsidP="000C0C58">
      <w:pPr>
        <w:pStyle w:val="Prrafodelista"/>
        <w:numPr>
          <w:ilvl w:val="0"/>
          <w:numId w:val="75"/>
        </w:numPr>
        <w:spacing w:line="360" w:lineRule="auto"/>
        <w:ind w:left="709"/>
      </w:pPr>
      <w:r>
        <w:t>Capacitación al personal: Se han impartido cursos a docentes y administrativos, con cumplimiento del 100% en metas establecidas.</w:t>
      </w:r>
    </w:p>
    <w:p w14:paraId="6E3EB747" w14:textId="77777777" w:rsidR="000C0C58" w:rsidRPr="000C0C58" w:rsidRDefault="000C0C58" w:rsidP="000C0C58">
      <w:pPr>
        <w:pStyle w:val="Prrafodelista"/>
        <w:spacing w:after="0" w:line="240" w:lineRule="auto"/>
        <w:ind w:left="709"/>
        <w:rPr>
          <w:sz w:val="10"/>
          <w:szCs w:val="10"/>
        </w:rPr>
      </w:pPr>
    </w:p>
    <w:p w14:paraId="2CAD4149" w14:textId="799C0B5B" w:rsidR="00480EB2" w:rsidRDefault="00480EB2" w:rsidP="00BC73B2">
      <w:pPr>
        <w:pStyle w:val="Prrafodelista"/>
        <w:numPr>
          <w:ilvl w:val="0"/>
          <w:numId w:val="42"/>
        </w:numPr>
        <w:spacing w:after="0" w:line="360" w:lineRule="auto"/>
        <w:rPr>
          <w:b/>
        </w:rPr>
      </w:pPr>
      <w:r w:rsidRPr="00480EB2">
        <w:rPr>
          <w:b/>
        </w:rPr>
        <w:t>Transparencia y rendición de cuentas</w:t>
      </w:r>
    </w:p>
    <w:p w14:paraId="726C97E1" w14:textId="2B4CA3D5" w:rsidR="00480EB2" w:rsidRPr="000C0C58" w:rsidRDefault="00480EB2" w:rsidP="00480EB2">
      <w:pPr>
        <w:spacing w:after="0"/>
        <w:rPr>
          <w:b/>
          <w:sz w:val="10"/>
          <w:szCs w:val="10"/>
        </w:rPr>
      </w:pPr>
    </w:p>
    <w:p w14:paraId="627AA691" w14:textId="1FDA7A1F" w:rsidR="00480EB2" w:rsidRPr="00A9187C" w:rsidRDefault="00480EB2" w:rsidP="00BC73B2">
      <w:pPr>
        <w:pStyle w:val="Prrafodelista"/>
        <w:numPr>
          <w:ilvl w:val="0"/>
          <w:numId w:val="6"/>
        </w:numPr>
        <w:spacing w:line="360" w:lineRule="auto"/>
        <w:rPr>
          <w:b/>
        </w:rPr>
      </w:pPr>
      <w:r w:rsidRPr="00A33C42">
        <w:rPr>
          <w:b/>
        </w:rPr>
        <w:t>¿</w:t>
      </w:r>
      <w:r w:rsidRPr="00480EB2">
        <w:rPr>
          <w:rFonts w:cstheme="minorHAnsi"/>
          <w:b/>
        </w:rPr>
        <w:t>El Pp cuenta con mecanismos de transparencia y rendición de cuentas a través de los cuales pone a disposición del público la información de, por lo menos, los temas que a continuación se señalan</w:t>
      </w:r>
      <w:r w:rsidRPr="00A9187C">
        <w:rPr>
          <w:b/>
        </w:rPr>
        <w:t>?</w:t>
      </w:r>
    </w:p>
    <w:p w14:paraId="165501B0" w14:textId="77777777" w:rsidR="00480EB2" w:rsidRPr="002472F2" w:rsidRDefault="00480EB2" w:rsidP="00480EB2">
      <w:pPr>
        <w:spacing w:before="240" w:after="120"/>
        <w:rPr>
          <w:b/>
          <w:u w:val="single"/>
        </w:rPr>
      </w:pPr>
      <w:r w:rsidRPr="002472F2">
        <w:rPr>
          <w:b/>
          <w:u w:val="single"/>
        </w:rPr>
        <w:t>Criterios de valoración:</w:t>
      </w:r>
    </w:p>
    <w:p w14:paraId="76E2ED80" w14:textId="77777777" w:rsidR="002739F9" w:rsidRPr="002739F9" w:rsidRDefault="002739F9" w:rsidP="00BC73B2">
      <w:pPr>
        <w:pStyle w:val="Prrafodelista"/>
        <w:numPr>
          <w:ilvl w:val="0"/>
          <w:numId w:val="52"/>
        </w:numPr>
        <w:spacing w:line="360" w:lineRule="auto"/>
      </w:pPr>
      <w:r w:rsidRPr="002739F9">
        <w:t>Los documentos normativos y/u operativos del Pp.</w:t>
      </w:r>
    </w:p>
    <w:p w14:paraId="7ABE339E" w14:textId="77777777" w:rsidR="002739F9" w:rsidRPr="002739F9" w:rsidRDefault="002739F9" w:rsidP="00BC73B2">
      <w:pPr>
        <w:pStyle w:val="Prrafodelista"/>
        <w:numPr>
          <w:ilvl w:val="0"/>
          <w:numId w:val="52"/>
        </w:numPr>
        <w:spacing w:line="360" w:lineRule="auto"/>
      </w:pPr>
      <w:r w:rsidRPr="002739F9">
        <w:t>La información financiera sobre el presupuesto asignado, así como los informes del ejercicio trimestral del gasto.</w:t>
      </w:r>
    </w:p>
    <w:p w14:paraId="6DCF38CB" w14:textId="77777777" w:rsidR="002739F9" w:rsidRPr="002739F9" w:rsidRDefault="002739F9" w:rsidP="00BC73B2">
      <w:pPr>
        <w:pStyle w:val="Prrafodelista"/>
        <w:numPr>
          <w:ilvl w:val="0"/>
          <w:numId w:val="52"/>
        </w:numPr>
        <w:spacing w:line="360" w:lineRule="auto"/>
      </w:pPr>
      <w:r w:rsidRPr="002739F9">
        <w:lastRenderedPageBreak/>
        <w:t>Los indicadores que permitan rendir cuenta de sus objetivos y resultados, así como las evaluaciones, estudios y encuestas financiados con recursos públicos;</w:t>
      </w:r>
    </w:p>
    <w:p w14:paraId="41C2C273" w14:textId="77777777" w:rsidR="002739F9" w:rsidRPr="002739F9" w:rsidRDefault="002739F9" w:rsidP="00BC73B2">
      <w:pPr>
        <w:pStyle w:val="Prrafodelista"/>
        <w:numPr>
          <w:ilvl w:val="0"/>
          <w:numId w:val="52"/>
        </w:numPr>
        <w:spacing w:line="360" w:lineRule="auto"/>
      </w:pPr>
      <w:r w:rsidRPr="002739F9">
        <w:t>Listado de personas físicas o morales a quienes se les asigne recursos públicos.</w:t>
      </w:r>
    </w:p>
    <w:p w14:paraId="78D0D922"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7CB436E7" w14:textId="77777777" w:rsidTr="00511BB2">
        <w:trPr>
          <w:trHeight w:val="340"/>
          <w:tblHeader/>
          <w:jc w:val="right"/>
        </w:trPr>
        <w:tc>
          <w:tcPr>
            <w:tcW w:w="433" w:type="pct"/>
            <w:vMerge w:val="restart"/>
            <w:shd w:val="clear" w:color="auto" w:fill="7F7F7F" w:themeFill="text1" w:themeFillTint="80"/>
            <w:vAlign w:val="center"/>
          </w:tcPr>
          <w:p w14:paraId="372A9685"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D37D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187D47A4" w14:textId="77777777" w:rsidTr="00511BB2">
        <w:trPr>
          <w:jc w:val="right"/>
        </w:trPr>
        <w:tc>
          <w:tcPr>
            <w:tcW w:w="433" w:type="pct"/>
            <w:vMerge/>
            <w:vAlign w:val="center"/>
          </w:tcPr>
          <w:p w14:paraId="28AB293D"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959E399" w14:textId="56FB3318" w:rsidR="00480EB2" w:rsidRPr="001D3597" w:rsidRDefault="002739F9" w:rsidP="002739F9">
            <w:pPr>
              <w:spacing w:after="0" w:line="240" w:lineRule="atLeast"/>
              <w:jc w:val="left"/>
              <w:rPr>
                <w:rFonts w:eastAsia="Calibri" w:cs="Arial"/>
                <w:szCs w:val="20"/>
                <w:lang w:eastAsia="es-MX"/>
              </w:rPr>
            </w:pPr>
            <w:r>
              <w:rPr>
                <w:rFonts w:cstheme="minorHAnsi"/>
                <w:color w:val="000000"/>
                <w:szCs w:val="20"/>
              </w:rPr>
              <w:t xml:space="preserve">La información </w:t>
            </w:r>
            <w:r w:rsidR="00480EB2">
              <w:rPr>
                <w:rFonts w:cstheme="minorHAnsi"/>
                <w:color w:val="000000"/>
                <w:szCs w:val="20"/>
              </w:rPr>
              <w:t>cuenta con:</w:t>
            </w:r>
          </w:p>
        </w:tc>
      </w:tr>
      <w:tr w:rsidR="000C0C58" w:rsidRPr="00FB74EA" w14:paraId="42125CA6" w14:textId="77777777" w:rsidTr="000C0C58">
        <w:trPr>
          <w:jc w:val="right"/>
        </w:trPr>
        <w:tc>
          <w:tcPr>
            <w:tcW w:w="433" w:type="pct"/>
            <w:vAlign w:val="center"/>
          </w:tcPr>
          <w:p w14:paraId="19321700" w14:textId="400C71BF" w:rsidR="000C0C58" w:rsidRPr="00FB74EA" w:rsidRDefault="000C0C58" w:rsidP="000C0C5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1A92C39" w14:textId="51C9A6AF" w:rsidR="000C0C58" w:rsidRPr="004A15BF" w:rsidRDefault="000C0C58" w:rsidP="000C0C58">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EE7269">
              <w:rPr>
                <w:rFonts w:eastAsia="Calibri" w:cs="Arial"/>
                <w:b/>
                <w:bCs/>
                <w:szCs w:val="20"/>
                <w:lang w:val="es-ES" w:eastAsia="es-MX"/>
              </w:rPr>
              <w:t xml:space="preserve"> </w:t>
            </w:r>
            <w:r w:rsidRPr="00EE7269">
              <w:rPr>
                <w:rFonts w:eastAsia="Calibri" w:cs="Arial"/>
                <w:szCs w:val="20"/>
                <w:lang w:val="es-ES" w:eastAsia="es-MX"/>
              </w:rPr>
              <w:t>de los criterios de valoración.</w:t>
            </w:r>
          </w:p>
        </w:tc>
      </w:tr>
    </w:tbl>
    <w:p w14:paraId="3FAA4087" w14:textId="735AF83F" w:rsidR="000C0C58" w:rsidRDefault="00830273" w:rsidP="000C0C58">
      <w:pPr>
        <w:spacing w:before="240" w:after="120"/>
      </w:pPr>
      <w:r w:rsidRPr="000C0C58">
        <w:rPr>
          <w:b/>
          <w:u w:val="single"/>
        </w:rPr>
        <w:t>Justificación:</w:t>
      </w:r>
      <w:r w:rsidR="000C0C58" w:rsidRPr="000C0C58">
        <w:rPr>
          <w:bCs/>
        </w:rPr>
        <w:t xml:space="preserve"> </w:t>
      </w:r>
      <w:r w:rsidR="000C0C58" w:rsidRPr="000C0C58">
        <w:t>El Pp del COBAES cuenta con mecanismos institucionales sólidos de transparencia</w:t>
      </w:r>
      <w:r w:rsidR="000C0C58">
        <w:t xml:space="preserve"> y rendición de cuentas, que permiten poner a disposición del público información clave sobre su operación, financiamiento, resultados y beneficiarios. Estos mecanismos están alineados con los principios de legalidad, acceso a la información, participación ciudadana y mejora continua, y cumplen con los cuatro criterios establecidos:</w:t>
      </w:r>
    </w:p>
    <w:p w14:paraId="49DE38E4" w14:textId="681E7427" w:rsidR="000C0C58" w:rsidRDefault="000C0C58" w:rsidP="000C0C58">
      <w:pPr>
        <w:pStyle w:val="Prrafodelista"/>
        <w:numPr>
          <w:ilvl w:val="0"/>
          <w:numId w:val="77"/>
        </w:numPr>
        <w:spacing w:line="360" w:lineRule="auto"/>
      </w:pPr>
      <w:r>
        <w:t xml:space="preserve">Documentos normativos y/u operativos del pp: COBAES publica y difunde sus documentos normativos y operativos a través de su portal institucional, en el apartado de PbR/SED y mediante los informes de evaluación del Programa Anual de Evaluación (PAE). </w:t>
      </w:r>
    </w:p>
    <w:p w14:paraId="4B999549" w14:textId="5F42B6F0" w:rsidR="000C0C58" w:rsidRDefault="000C0C58" w:rsidP="000C0C58">
      <w:pPr>
        <w:pStyle w:val="Prrafodelista"/>
        <w:numPr>
          <w:ilvl w:val="0"/>
          <w:numId w:val="77"/>
        </w:numPr>
        <w:spacing w:line="360" w:lineRule="auto"/>
      </w:pPr>
      <w:r>
        <w:t>información financiera sobre el presupuesto asignado y ejercicio trimestral del gasto: La rendición de cuentas financiera se realiza mediante reportes trimestrales del POA y del PIDE (MIR), los cuales son enviados a las autoridades educativas y publicados en plataformas institucionales, incluyendo el seguimiento del gasto por componente y actividad.  Muestran que las evidencias documentales se almacenan en plataformas como OneDrive para consulta pública y auditoría.</w:t>
      </w:r>
    </w:p>
    <w:p w14:paraId="42E6D314" w14:textId="37904797" w:rsidR="00830273" w:rsidRPr="00830273" w:rsidRDefault="000C0C58" w:rsidP="000C0C58">
      <w:pPr>
        <w:pStyle w:val="Prrafodelista"/>
        <w:numPr>
          <w:ilvl w:val="0"/>
          <w:numId w:val="77"/>
        </w:numPr>
        <w:spacing w:line="360" w:lineRule="auto"/>
      </w:pPr>
      <w:r>
        <w:t>indicadores, evaluaciones, estudios y encuestas financiados con recursos públicos: El programa publica sus indicadores estratégicos y de gestión, así como los resultados de las evaluaciones: COBAES ha institucionalizado mecanismos de transparencia y rendición de cuentas que no solo cumplen con los requisitos normativos, sino que también fortalecen la confianza ciudadana y la legitimidad del gasto público. La integración de plataformas digitales, la sistematización de evidencias y la participación en evaluaciones externas son prueba de un modelo de gestión orientado a resultados y a la mejora continua.</w:t>
      </w:r>
    </w:p>
    <w:p w14:paraId="0C114112" w14:textId="12233B62" w:rsidR="002739F9" w:rsidRPr="00A9187C" w:rsidRDefault="002739F9" w:rsidP="00BC73B2">
      <w:pPr>
        <w:pStyle w:val="Prrafodelista"/>
        <w:numPr>
          <w:ilvl w:val="0"/>
          <w:numId w:val="6"/>
        </w:numPr>
        <w:spacing w:line="360" w:lineRule="auto"/>
        <w:rPr>
          <w:b/>
        </w:rPr>
      </w:pPr>
      <w:r w:rsidRPr="00A33C42">
        <w:rPr>
          <w:b/>
        </w:rPr>
        <w:t>¿</w:t>
      </w:r>
      <w:r w:rsidRPr="002739F9">
        <w:rPr>
          <w:rFonts w:cstheme="minorHAnsi"/>
          <w:b/>
        </w:rPr>
        <w:t>El Pp cuenta con mecanismos para fomentar los principios de gobierno abierto, la participación ciudadana, la accesibilidad y la innovación tecnológica</w:t>
      </w:r>
      <w:r w:rsidRPr="00A9187C">
        <w:rPr>
          <w:b/>
        </w:rPr>
        <w:t>?</w:t>
      </w:r>
    </w:p>
    <w:p w14:paraId="0CFA06C4" w14:textId="77777777" w:rsidR="002739F9" w:rsidRPr="002472F2" w:rsidRDefault="002739F9" w:rsidP="002739F9">
      <w:pPr>
        <w:spacing w:before="240" w:after="120"/>
        <w:rPr>
          <w:b/>
          <w:u w:val="single"/>
        </w:rPr>
      </w:pPr>
      <w:r w:rsidRPr="002472F2">
        <w:rPr>
          <w:b/>
          <w:u w:val="single"/>
        </w:rPr>
        <w:t>Criterios de valoración:</w:t>
      </w:r>
    </w:p>
    <w:p w14:paraId="703A7CEB" w14:textId="77777777" w:rsidR="002739F9" w:rsidRPr="002739F9" w:rsidRDefault="002739F9" w:rsidP="00BC73B2">
      <w:pPr>
        <w:pStyle w:val="Prrafodelista"/>
        <w:numPr>
          <w:ilvl w:val="0"/>
          <w:numId w:val="53"/>
        </w:numPr>
        <w:spacing w:line="360" w:lineRule="auto"/>
      </w:pPr>
      <w:r w:rsidRPr="002739F9">
        <w:t xml:space="preserve">El Pp cuenta con procedimientos para recibir y dar trámite a las solicitudes de información. </w:t>
      </w:r>
    </w:p>
    <w:p w14:paraId="0ED72502" w14:textId="77777777" w:rsidR="002739F9" w:rsidRPr="002739F9" w:rsidRDefault="002739F9" w:rsidP="00BC73B2">
      <w:pPr>
        <w:pStyle w:val="Prrafodelista"/>
        <w:numPr>
          <w:ilvl w:val="0"/>
          <w:numId w:val="53"/>
        </w:numPr>
        <w:spacing w:line="360" w:lineRule="auto"/>
      </w:pPr>
      <w:r w:rsidRPr="002739F9">
        <w:t>El Pp establece mecanismos de participación ciudadana en procesos de toma de decisiones.</w:t>
      </w:r>
    </w:p>
    <w:p w14:paraId="6EB364E9" w14:textId="77777777" w:rsidR="002739F9" w:rsidRPr="002739F9" w:rsidRDefault="002739F9" w:rsidP="00BC73B2">
      <w:pPr>
        <w:pStyle w:val="Prrafodelista"/>
        <w:numPr>
          <w:ilvl w:val="0"/>
          <w:numId w:val="53"/>
        </w:numPr>
        <w:spacing w:line="360" w:lineRule="auto"/>
      </w:pPr>
      <w:r w:rsidRPr="002739F9">
        <w:t>El Pp promueve la generación, documentación y publicación de la información en formatos abiertos y accesibles.</w:t>
      </w:r>
    </w:p>
    <w:p w14:paraId="73333EC5" w14:textId="77777777" w:rsidR="002739F9" w:rsidRPr="002739F9" w:rsidRDefault="002739F9" w:rsidP="00BC73B2">
      <w:pPr>
        <w:pStyle w:val="Prrafodelista"/>
        <w:numPr>
          <w:ilvl w:val="0"/>
          <w:numId w:val="53"/>
        </w:numPr>
        <w:spacing w:line="360" w:lineRule="auto"/>
      </w:pPr>
      <w:r w:rsidRPr="002739F9">
        <w:lastRenderedPageBreak/>
        <w:t>El Pp fomenta el uso de tecnologías de la información para garantizar la transparencia, el derecho de acceso a la información y su accesibilidad.</w:t>
      </w:r>
    </w:p>
    <w:p w14:paraId="1E020ACB"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149722DD" w14:textId="77777777" w:rsidTr="00511BB2">
        <w:trPr>
          <w:trHeight w:val="340"/>
          <w:tblHeader/>
          <w:jc w:val="right"/>
        </w:trPr>
        <w:tc>
          <w:tcPr>
            <w:tcW w:w="433" w:type="pct"/>
            <w:vMerge w:val="restart"/>
            <w:shd w:val="clear" w:color="auto" w:fill="7F7F7F" w:themeFill="text1" w:themeFillTint="80"/>
            <w:vAlign w:val="center"/>
          </w:tcPr>
          <w:p w14:paraId="2362061C"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12077"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604F779D" w14:textId="77777777" w:rsidTr="00511BB2">
        <w:trPr>
          <w:jc w:val="right"/>
        </w:trPr>
        <w:tc>
          <w:tcPr>
            <w:tcW w:w="433" w:type="pct"/>
            <w:vMerge/>
            <w:vAlign w:val="center"/>
          </w:tcPr>
          <w:p w14:paraId="05214385"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27F784" w14:textId="77777777" w:rsidR="002739F9" w:rsidRPr="001D3597" w:rsidRDefault="002739F9" w:rsidP="00511BB2">
            <w:pPr>
              <w:spacing w:after="0" w:line="240" w:lineRule="atLeast"/>
              <w:jc w:val="left"/>
              <w:rPr>
                <w:rFonts w:eastAsia="Calibri" w:cs="Arial"/>
                <w:szCs w:val="20"/>
                <w:lang w:eastAsia="es-MX"/>
              </w:rPr>
            </w:pPr>
            <w:r>
              <w:rPr>
                <w:rFonts w:cstheme="minorHAnsi"/>
                <w:color w:val="000000"/>
                <w:szCs w:val="20"/>
              </w:rPr>
              <w:t>La información cuenta con:</w:t>
            </w:r>
          </w:p>
        </w:tc>
      </w:tr>
      <w:tr w:rsidR="00633C53" w:rsidRPr="00FB74EA" w14:paraId="5441CC28" w14:textId="77777777" w:rsidTr="00633C53">
        <w:trPr>
          <w:jc w:val="right"/>
        </w:trPr>
        <w:tc>
          <w:tcPr>
            <w:tcW w:w="433" w:type="pct"/>
            <w:vAlign w:val="center"/>
          </w:tcPr>
          <w:p w14:paraId="63ACBB1E" w14:textId="0314FC11" w:rsidR="00633C53" w:rsidRPr="00FB74EA" w:rsidRDefault="00633C53" w:rsidP="00633C53">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4935C1D" w14:textId="2A8EB50D" w:rsidR="00633C53" w:rsidRPr="004A15BF" w:rsidRDefault="00633C53" w:rsidP="00633C53">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EE7269">
              <w:rPr>
                <w:rFonts w:eastAsia="Calibri" w:cs="Arial"/>
                <w:b/>
                <w:bCs/>
                <w:szCs w:val="20"/>
                <w:lang w:val="es-ES" w:eastAsia="es-MX"/>
              </w:rPr>
              <w:t xml:space="preserve"> </w:t>
            </w:r>
            <w:r w:rsidRPr="00EE7269">
              <w:rPr>
                <w:rFonts w:eastAsia="Calibri" w:cs="Arial"/>
                <w:szCs w:val="20"/>
                <w:lang w:val="es-ES" w:eastAsia="es-MX"/>
              </w:rPr>
              <w:t>de los criterios de valoración.</w:t>
            </w:r>
          </w:p>
        </w:tc>
      </w:tr>
    </w:tbl>
    <w:p w14:paraId="4BC467E0" w14:textId="514299D9" w:rsidR="00633C53" w:rsidRDefault="00830273" w:rsidP="00633C53">
      <w:pPr>
        <w:spacing w:before="240" w:after="120"/>
      </w:pPr>
      <w:r w:rsidRPr="00633C53">
        <w:rPr>
          <w:b/>
          <w:u w:val="single"/>
        </w:rPr>
        <w:t>Justificación:</w:t>
      </w:r>
      <w:r w:rsidR="00633C53" w:rsidRPr="00633C53">
        <w:rPr>
          <w:bCs/>
        </w:rPr>
        <w:t xml:space="preserve"> </w:t>
      </w:r>
      <w:r w:rsidR="00633C53" w:rsidRPr="00633C53">
        <w:t>El Pp cuenta con el Comité de Ética y de Conducta, además del buzón de sugerencias</w:t>
      </w:r>
      <w:r w:rsidR="00633C53">
        <w:t xml:space="preserve"> del COBAES, estas acciones están alineadas con los principios de la función pública y buscan prevenir actos de corrupción y faltas administrativas.</w:t>
      </w:r>
    </w:p>
    <w:p w14:paraId="48D1EAE5" w14:textId="77777777" w:rsidR="00633C53" w:rsidRDefault="00633C53" w:rsidP="00633C53">
      <w:r>
        <w:t>Además, se contempla el desarrollo de procedimientos de responsabilidades administrativas, aplicables tanto a servidores públicos como a particulares vinculados con irregularidades. Esto indica que COBAES cuenta con una estructura formal para atender temas de ética institucional y garantizar la integridad en su operación.</w:t>
      </w:r>
    </w:p>
    <w:p w14:paraId="382D29F6" w14:textId="1124EE32" w:rsidR="00633C53" w:rsidRDefault="00633C53" w:rsidP="00633C53">
      <w:r>
        <w:t xml:space="preserve">El mismo documento confirma la existencia de un buzón electrónico de denuncias, quejas y sugerencias, como herramienta tecnológica para fomentar la participación ciudadana y la vigilancia social. Este buzón permite a la comunidad educativa reportar irregularidades, proponer mejoras y expresar inquietudes de forma accesible y segura.  </w:t>
      </w:r>
      <w:hyperlink r:id="rId21" w:history="1">
        <w:r w:rsidRPr="0051567C">
          <w:rPr>
            <w:rStyle w:val="Hipervnculo"/>
          </w:rPr>
          <w:t>https://www.cobaes.edu.mx/comite-de-etica-y-de-prevencion-de-conflictos-de-interes/</w:t>
        </w:r>
      </w:hyperlink>
      <w:r>
        <w:t xml:space="preserve">   </w:t>
      </w:r>
    </w:p>
    <w:p w14:paraId="37AF82E2" w14:textId="77777777" w:rsidR="00633C53" w:rsidRDefault="00633C53" w:rsidP="00633C53">
      <w:r>
        <w:t>El buzón forma parte de los mecanismos de contraloría social que COBAES ha fortalecido en sus planteles, centros EMSaD y unidades administrativas. Su operación está vinculada a metas institucionales como lograr el 100% de cumplimiento en transparencia y rendición de cuentas.</w:t>
      </w:r>
    </w:p>
    <w:p w14:paraId="7CE80340" w14:textId="1B183803" w:rsidR="00830273" w:rsidRPr="00830273" w:rsidRDefault="00633C53" w:rsidP="00633C53">
      <w:r>
        <w:t>Por otro lado, se cuenta en nuestro portal institucional, del apartado de datos abiertos,  el cual contribuye a la promoción de mecanismos de transparencia, propiciando la participación ciudadana en el uso y aprovechamiento de las tecnologías de la información y comunicación, para conocer de los asuntos públicos.</w:t>
      </w:r>
    </w:p>
    <w:p w14:paraId="095DB1A8" w14:textId="659D661B" w:rsidR="002739F9" w:rsidRDefault="002739F9" w:rsidP="002739F9">
      <w:pPr>
        <w:pStyle w:val="Ttulo3"/>
      </w:pPr>
      <w:bookmarkStart w:id="49" w:name="_Toc224725160"/>
      <w:r>
        <w:t>Módulo 5. Percepción de la población atendida</w:t>
      </w:r>
      <w:bookmarkEnd w:id="49"/>
    </w:p>
    <w:p w14:paraId="5319AD1A" w14:textId="6EFEB995" w:rsidR="000E420B" w:rsidRPr="000E420B" w:rsidRDefault="002739F9" w:rsidP="00BC73B2">
      <w:pPr>
        <w:pStyle w:val="Prrafodelista"/>
        <w:numPr>
          <w:ilvl w:val="0"/>
          <w:numId w:val="6"/>
        </w:numPr>
        <w:spacing w:before="240" w:after="120" w:line="360" w:lineRule="auto"/>
        <w:rPr>
          <w:b/>
          <w:u w:val="single"/>
        </w:rPr>
      </w:pPr>
      <w:r w:rsidRPr="000E420B">
        <w:rPr>
          <w:b/>
        </w:rPr>
        <w:t>¿</w:t>
      </w:r>
      <w:r w:rsidRPr="000E420B">
        <w:rPr>
          <w:rFonts w:cstheme="minorHAnsi"/>
          <w:b/>
        </w:rPr>
        <w:t xml:space="preserve">El Pp cuenta con instrumentos para medir el grado de satisfacción de la población atendida respecto al proceso de entrega de sus bienes y/o servicios, y cuenta con las </w:t>
      </w:r>
      <w:r w:rsidR="000E420B">
        <w:rPr>
          <w:rFonts w:cstheme="minorHAnsi"/>
          <w:b/>
        </w:rPr>
        <w:t>siguientes características?</w:t>
      </w:r>
    </w:p>
    <w:p w14:paraId="58DFE208" w14:textId="77777777" w:rsidR="000E420B" w:rsidRDefault="000E420B" w:rsidP="000E420B">
      <w:pPr>
        <w:pStyle w:val="Prrafodelista"/>
        <w:spacing w:before="240" w:after="120" w:line="360" w:lineRule="auto"/>
        <w:ind w:left="360"/>
        <w:rPr>
          <w:b/>
          <w:u w:val="single"/>
        </w:rPr>
      </w:pPr>
    </w:p>
    <w:p w14:paraId="2F61E1D2" w14:textId="26F67B2B" w:rsidR="002739F9" w:rsidRPr="000E420B" w:rsidRDefault="002739F9" w:rsidP="000E420B">
      <w:pPr>
        <w:pStyle w:val="Prrafodelista"/>
        <w:spacing w:before="240" w:after="120" w:line="360" w:lineRule="auto"/>
        <w:ind w:left="360"/>
        <w:rPr>
          <w:b/>
          <w:u w:val="single"/>
        </w:rPr>
      </w:pPr>
      <w:r w:rsidRPr="000E420B">
        <w:rPr>
          <w:b/>
          <w:u w:val="single"/>
        </w:rPr>
        <w:t>Criterios de valoración:</w:t>
      </w:r>
    </w:p>
    <w:p w14:paraId="1254218E" w14:textId="77777777" w:rsidR="002739F9" w:rsidRPr="002739F9" w:rsidRDefault="002739F9" w:rsidP="00BC73B2">
      <w:pPr>
        <w:pStyle w:val="Prrafodelista"/>
        <w:numPr>
          <w:ilvl w:val="0"/>
          <w:numId w:val="54"/>
        </w:numPr>
        <w:spacing w:line="360" w:lineRule="auto"/>
      </w:pPr>
      <w:r w:rsidRPr="002739F9">
        <w:t>Corresponden a las características de la población atendida.</w:t>
      </w:r>
    </w:p>
    <w:p w14:paraId="40980181" w14:textId="77777777" w:rsidR="002739F9" w:rsidRPr="002739F9" w:rsidRDefault="002739F9" w:rsidP="00BC73B2">
      <w:pPr>
        <w:pStyle w:val="Prrafodelista"/>
        <w:numPr>
          <w:ilvl w:val="0"/>
          <w:numId w:val="54"/>
        </w:numPr>
        <w:spacing w:line="360" w:lineRule="auto"/>
      </w:pPr>
      <w:r w:rsidRPr="002739F9">
        <w:lastRenderedPageBreak/>
        <w:t>El instrumento es claro, directo y neutro, de manera que no se inducen las respuestas.</w:t>
      </w:r>
    </w:p>
    <w:p w14:paraId="227E8AB1" w14:textId="77777777" w:rsidR="002739F9" w:rsidRPr="002739F9" w:rsidRDefault="002739F9" w:rsidP="00BC73B2">
      <w:pPr>
        <w:pStyle w:val="Prrafodelista"/>
        <w:numPr>
          <w:ilvl w:val="0"/>
          <w:numId w:val="54"/>
        </w:numPr>
        <w:spacing w:line="360" w:lineRule="auto"/>
      </w:pPr>
      <w:r w:rsidRPr="002739F9">
        <w:t>Los resultados que arrojan son válidos y representativos.</w:t>
      </w:r>
    </w:p>
    <w:p w14:paraId="6B9B7BC5" w14:textId="77777777" w:rsidR="002739F9" w:rsidRPr="002739F9" w:rsidRDefault="002739F9" w:rsidP="00BC73B2">
      <w:pPr>
        <w:pStyle w:val="Prrafodelista"/>
        <w:numPr>
          <w:ilvl w:val="0"/>
          <w:numId w:val="54"/>
        </w:numPr>
        <w:spacing w:line="360" w:lineRule="auto"/>
      </w:pPr>
      <w:r w:rsidRPr="002739F9">
        <w:t>Los resultados se utilizan para mejorar la gestión del Pp.</w:t>
      </w:r>
    </w:p>
    <w:p w14:paraId="2CA638ED"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25987ACC" w14:textId="77777777" w:rsidTr="00511BB2">
        <w:trPr>
          <w:trHeight w:val="340"/>
          <w:tblHeader/>
          <w:jc w:val="right"/>
        </w:trPr>
        <w:tc>
          <w:tcPr>
            <w:tcW w:w="433" w:type="pct"/>
            <w:vMerge w:val="restart"/>
            <w:shd w:val="clear" w:color="auto" w:fill="7F7F7F" w:themeFill="text1" w:themeFillTint="80"/>
            <w:vAlign w:val="center"/>
          </w:tcPr>
          <w:p w14:paraId="4505EB6B"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2550C6"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51384773" w14:textId="77777777" w:rsidTr="00511BB2">
        <w:trPr>
          <w:jc w:val="right"/>
        </w:trPr>
        <w:tc>
          <w:tcPr>
            <w:tcW w:w="433" w:type="pct"/>
            <w:vMerge/>
            <w:vAlign w:val="center"/>
          </w:tcPr>
          <w:p w14:paraId="65ABA6CB"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52AACEA" w14:textId="2A443E27" w:rsidR="002739F9" w:rsidRPr="001D3597" w:rsidRDefault="002739F9" w:rsidP="00511BB2">
            <w:pPr>
              <w:spacing w:after="0" w:line="240" w:lineRule="atLeast"/>
              <w:jc w:val="left"/>
              <w:rPr>
                <w:rFonts w:eastAsia="Calibri" w:cs="Arial"/>
                <w:szCs w:val="20"/>
                <w:lang w:eastAsia="es-MX"/>
              </w:rPr>
            </w:pPr>
            <w:r w:rsidRPr="002739F9">
              <w:rPr>
                <w:rFonts w:cstheme="minorHAnsi"/>
                <w:color w:val="000000"/>
                <w:szCs w:val="20"/>
              </w:rPr>
              <w:t>Los instrumentos cuentan con:</w:t>
            </w:r>
          </w:p>
        </w:tc>
      </w:tr>
      <w:tr w:rsidR="00276647" w:rsidRPr="00FB74EA" w14:paraId="07948108" w14:textId="77777777" w:rsidTr="00C850DB">
        <w:trPr>
          <w:jc w:val="right"/>
        </w:trPr>
        <w:tc>
          <w:tcPr>
            <w:tcW w:w="433" w:type="pct"/>
            <w:vAlign w:val="center"/>
          </w:tcPr>
          <w:p w14:paraId="7719FAB0" w14:textId="07EFEB64" w:rsidR="00276647" w:rsidRPr="00FB74EA" w:rsidRDefault="00276647" w:rsidP="0027664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AB33211" w14:textId="23652554" w:rsidR="00276647" w:rsidRPr="004A15BF" w:rsidRDefault="00276647" w:rsidP="00276647">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Cuatro</w:t>
            </w:r>
            <w:r w:rsidRPr="00EE7269">
              <w:rPr>
                <w:rFonts w:eastAsia="Calibri" w:cs="Arial"/>
                <w:b/>
                <w:bCs/>
                <w:szCs w:val="20"/>
                <w:lang w:val="es-ES" w:eastAsia="es-MX"/>
              </w:rPr>
              <w:t xml:space="preserve"> </w:t>
            </w:r>
            <w:r w:rsidRPr="00EE7269">
              <w:rPr>
                <w:rFonts w:eastAsia="Calibri" w:cs="Arial"/>
                <w:szCs w:val="20"/>
                <w:lang w:val="es-ES" w:eastAsia="es-MX"/>
              </w:rPr>
              <w:t>de los criterios de valoración.</w:t>
            </w:r>
          </w:p>
        </w:tc>
      </w:tr>
    </w:tbl>
    <w:p w14:paraId="26EED20A" w14:textId="465A0EA0" w:rsidR="00276647" w:rsidRDefault="00830273" w:rsidP="00276647">
      <w:pPr>
        <w:spacing w:before="240" w:after="120"/>
      </w:pPr>
      <w:r w:rsidRPr="00276647">
        <w:rPr>
          <w:b/>
          <w:u w:val="single"/>
        </w:rPr>
        <w:t>Justificación:</w:t>
      </w:r>
      <w:r w:rsidR="00276647" w:rsidRPr="00276647">
        <w:rPr>
          <w:bCs/>
        </w:rPr>
        <w:t xml:space="preserve"> </w:t>
      </w:r>
      <w:r w:rsidR="00276647" w:rsidRPr="00276647">
        <w:t>Si se cuenta con instrumentos para medir el grado de satisfacción de la población</w:t>
      </w:r>
      <w:r w:rsidR="00276647">
        <w:t xml:space="preserve"> atendida respecto al proceso de entrega de bienes y servicios. Estos instrumentos han sido aplicados en el marco de evaluaciones de diseño y seguimiento, como parte de los esfuerzos institucionales por mejorar la calidad y pertinencia educativa.</w:t>
      </w:r>
    </w:p>
    <w:p w14:paraId="32FC9B28" w14:textId="77777777" w:rsidR="00276647" w:rsidRDefault="00276647" w:rsidP="00276647">
      <w:r>
        <w:t>Entre los instrumentos utilizados se encuentran:</w:t>
      </w:r>
    </w:p>
    <w:p w14:paraId="1FD918FD" w14:textId="259A9BDF" w:rsidR="00276647" w:rsidRDefault="00276647" w:rsidP="004E4425">
      <w:pPr>
        <w:pStyle w:val="Prrafodelista"/>
        <w:numPr>
          <w:ilvl w:val="0"/>
          <w:numId w:val="78"/>
        </w:numPr>
        <w:spacing w:line="360" w:lineRule="auto"/>
      </w:pPr>
      <w:r>
        <w:t>Cuestionarios aplicados a estudiantes, docentes y personal administrativo, que permiten conocer la percepción sobre la calidad de los servicios escolares, infraestructura, atención institucional y programas académicos.</w:t>
      </w:r>
    </w:p>
    <w:p w14:paraId="66A05203" w14:textId="26857F49" w:rsidR="00276647" w:rsidRDefault="00276647" w:rsidP="004E4425">
      <w:pPr>
        <w:pStyle w:val="Prrafodelista"/>
        <w:numPr>
          <w:ilvl w:val="0"/>
          <w:numId w:val="78"/>
        </w:numPr>
        <w:spacing w:line="360" w:lineRule="auto"/>
      </w:pPr>
      <w:r>
        <w:t>Entrevistas no estructuradas y análisis documental, que complementan la información cuantitativa con perspectivas cualitativas sobre la experiencia de los beneficiarios.</w:t>
      </w:r>
    </w:p>
    <w:p w14:paraId="2F5AFCB7" w14:textId="7D8D983E" w:rsidR="00830273" w:rsidRPr="00830273" w:rsidRDefault="00276647" w:rsidP="00276647">
      <w:r>
        <w:t>En conjunto, estos mecanismos permiten a COBAES evaluar de manera efectiva la satisfacción de su población atendida, contribuyendo a la mejora continua del programa y al cumplimiento de sus objetivos superiores. Como ejemplo: las encuestas que se realizan en las Centros de Cultura de Cobaes, las encuestas de entorno y clima laboral, encuestas de entornos escolares.</w:t>
      </w:r>
    </w:p>
    <w:p w14:paraId="6614D554" w14:textId="50A2D46C" w:rsidR="002739F9" w:rsidRDefault="002739F9" w:rsidP="002739F9">
      <w:pPr>
        <w:pStyle w:val="Ttulo3"/>
      </w:pPr>
      <w:bookmarkStart w:id="50" w:name="_Toc224725161"/>
      <w:r>
        <w:t>Módulo 6. Medición de resultados</w:t>
      </w:r>
      <w:bookmarkEnd w:id="50"/>
    </w:p>
    <w:p w14:paraId="2B721579" w14:textId="6D5B529D" w:rsidR="002739F9" w:rsidRPr="004B21CA" w:rsidRDefault="002739F9" w:rsidP="00BC73B2">
      <w:pPr>
        <w:pStyle w:val="Prrafodelista"/>
        <w:numPr>
          <w:ilvl w:val="0"/>
          <w:numId w:val="6"/>
        </w:numPr>
        <w:spacing w:line="360" w:lineRule="auto"/>
        <w:rPr>
          <w:b/>
        </w:rPr>
      </w:pPr>
      <w:r>
        <w:rPr>
          <w:b/>
        </w:rPr>
        <w:t>¿</w:t>
      </w:r>
      <w:r w:rsidRPr="002739F9">
        <w:rPr>
          <w:b/>
        </w:rPr>
        <w:t>Por qué medios el Pp documenta sus avances en el logro de su objetivo central y su contribución a objetivos superiores</w:t>
      </w:r>
      <w:r>
        <w:rPr>
          <w:b/>
        </w:rPr>
        <w:t>?</w:t>
      </w:r>
    </w:p>
    <w:p w14:paraId="0FD4D352" w14:textId="77777777" w:rsidR="002739F9" w:rsidRPr="002472F2" w:rsidRDefault="002739F9" w:rsidP="002739F9">
      <w:pPr>
        <w:spacing w:before="240" w:after="120"/>
        <w:rPr>
          <w:b/>
          <w:u w:val="single"/>
        </w:rPr>
      </w:pPr>
      <w:r w:rsidRPr="002472F2">
        <w:rPr>
          <w:b/>
          <w:u w:val="single"/>
        </w:rPr>
        <w:t>Criterios de valoración:</w:t>
      </w:r>
    </w:p>
    <w:p w14:paraId="5E7958EA" w14:textId="77777777" w:rsidR="002739F9" w:rsidRPr="002739F9" w:rsidRDefault="002739F9" w:rsidP="00BC73B2">
      <w:pPr>
        <w:pStyle w:val="Prrafodelista"/>
        <w:numPr>
          <w:ilvl w:val="0"/>
          <w:numId w:val="55"/>
        </w:numPr>
        <w:spacing w:line="360" w:lineRule="auto"/>
      </w:pPr>
      <w:r w:rsidRPr="002739F9">
        <w:t>A partir del reporte de indicadores del ISD (MIR, FID, otro).</w:t>
      </w:r>
    </w:p>
    <w:p w14:paraId="7054E6AA" w14:textId="77777777" w:rsidR="002739F9" w:rsidRPr="002739F9" w:rsidRDefault="002739F9" w:rsidP="00BC73B2">
      <w:pPr>
        <w:pStyle w:val="Prrafodelista"/>
        <w:numPr>
          <w:ilvl w:val="0"/>
          <w:numId w:val="55"/>
        </w:numPr>
        <w:spacing w:line="360" w:lineRule="auto"/>
      </w:pPr>
      <w:r w:rsidRPr="002739F9">
        <w:t>A partir de hallazgos de estudios o evaluaciones al Pp, sin considerar impacto.</w:t>
      </w:r>
    </w:p>
    <w:p w14:paraId="042209EA" w14:textId="0451CA37" w:rsidR="002739F9" w:rsidRPr="002739F9" w:rsidRDefault="002739F9" w:rsidP="00BC73B2">
      <w:pPr>
        <w:pStyle w:val="Prrafodelista"/>
        <w:numPr>
          <w:ilvl w:val="0"/>
          <w:numId w:val="55"/>
        </w:numPr>
        <w:spacing w:line="360" w:lineRule="auto"/>
      </w:pPr>
      <w:r w:rsidRPr="002739F9">
        <w:t xml:space="preserve">A partir de hallazgos de estudios o evaluaciones </w:t>
      </w:r>
      <w:r w:rsidR="000E420B">
        <w:t xml:space="preserve">estatales, </w:t>
      </w:r>
      <w:r w:rsidRPr="002739F9">
        <w:t>nacionales o internacionales que muestran los efectos de programas similares.</w:t>
      </w:r>
    </w:p>
    <w:p w14:paraId="28E2F6C1" w14:textId="77777777" w:rsidR="002739F9" w:rsidRPr="002739F9" w:rsidRDefault="002739F9" w:rsidP="00BC73B2">
      <w:pPr>
        <w:pStyle w:val="Prrafodelista"/>
        <w:numPr>
          <w:ilvl w:val="0"/>
          <w:numId w:val="55"/>
        </w:numPr>
        <w:spacing w:line="360" w:lineRule="auto"/>
      </w:pPr>
      <w:r w:rsidRPr="002739F9">
        <w:t>A partir de los hallazgos de evaluaciones de impacto al Pp.</w:t>
      </w:r>
    </w:p>
    <w:p w14:paraId="1F196F83" w14:textId="22658C36" w:rsidR="00C60AC9" w:rsidRDefault="00830273" w:rsidP="00C60AC9">
      <w:pPr>
        <w:spacing w:before="240" w:after="120"/>
      </w:pPr>
      <w:r w:rsidRPr="00C60AC9">
        <w:rPr>
          <w:b/>
          <w:u w:val="single"/>
        </w:rPr>
        <w:lastRenderedPageBreak/>
        <w:t>Respuesta:</w:t>
      </w:r>
      <w:r w:rsidR="00C60AC9" w:rsidRPr="00C60AC9">
        <w:rPr>
          <w:bCs/>
        </w:rPr>
        <w:t xml:space="preserve"> </w:t>
      </w:r>
      <w:r w:rsidR="00C60AC9" w:rsidRPr="00C60AC9">
        <w:t>El Pp documenta sus avances en el logro de su objetivo central y su contribución a</w:t>
      </w:r>
      <w:r w:rsidR="00C60AC9">
        <w:t xml:space="preserve"> objetivos superiores principalmente a través de los siguientes medios:</w:t>
      </w:r>
    </w:p>
    <w:p w14:paraId="48FD9BD1" w14:textId="0D6C5691" w:rsidR="00C60AC9" w:rsidRDefault="00C60AC9" w:rsidP="004E4425">
      <w:pPr>
        <w:pStyle w:val="Prrafodelista"/>
        <w:numPr>
          <w:ilvl w:val="0"/>
          <w:numId w:val="79"/>
        </w:numPr>
        <w:spacing w:line="360" w:lineRule="auto"/>
      </w:pPr>
      <w:r>
        <w:t>Matriz de Indicadores para Resultados (MIR): La MIR constituye el principal instrumento de planeación estratégica del programa, permitiendo establecer claramente el objetivo central, los objetivos específicos, los indicadores de desempeño y sus metas. A través de este instrumento, se da seguimiento sistemático a los avances en cobertura, eficiencia terminal, calidad educativa y equidad.</w:t>
      </w:r>
    </w:p>
    <w:p w14:paraId="38959DD5" w14:textId="7D529D60" w:rsidR="00C60AC9" w:rsidRDefault="00C60AC9" w:rsidP="004E4425">
      <w:pPr>
        <w:pStyle w:val="Prrafodelista"/>
        <w:numPr>
          <w:ilvl w:val="0"/>
          <w:numId w:val="79"/>
        </w:numPr>
        <w:spacing w:line="360" w:lineRule="auto"/>
      </w:pPr>
      <w:r>
        <w:t>Informes Trimestrales y Anuales: COBAES elabora informes periódicos que detallan el cumplimiento de metas físicas y financieras, así como el impacto de las acciones realizadas. Estos documentos permiten evaluar el grado de avance respecto a los objetivos establecidos en la MIR.</w:t>
      </w:r>
    </w:p>
    <w:p w14:paraId="23CFF957" w14:textId="724A0787" w:rsidR="00C60AC9" w:rsidRDefault="00C60AC9" w:rsidP="004E4425">
      <w:pPr>
        <w:pStyle w:val="Prrafodelista"/>
        <w:numPr>
          <w:ilvl w:val="0"/>
          <w:numId w:val="79"/>
        </w:numPr>
        <w:spacing w:line="360" w:lineRule="auto"/>
      </w:pPr>
      <w:r>
        <w:t>Auditorías Financiaras: Diversas instancias, como la Secretaría Anticorrupción y Buen Gobierno, la Auditoria Superior de la Federación y la Auditoria Superior del Estado de Sinaloa realizan evaluaciones que permiten identificar fortalezas y áreas de mejora del programa. Estas evaluaciones se basan en criterios de eficacia, eficiencia, economía y calidad.</w:t>
      </w:r>
    </w:p>
    <w:p w14:paraId="35E4BDCF" w14:textId="1B634E31" w:rsidR="00C60AC9" w:rsidRDefault="00C60AC9" w:rsidP="004E4425">
      <w:pPr>
        <w:pStyle w:val="Prrafodelista"/>
        <w:numPr>
          <w:ilvl w:val="0"/>
          <w:numId w:val="79"/>
        </w:numPr>
        <w:spacing w:line="360" w:lineRule="auto"/>
      </w:pPr>
      <w:r>
        <w:t>Sistemas de Información Institucional: COBAES cuenta con plataformas digitales que registran datos sobre matrícula, aprovechamiento académico, infraestructura, y otros indicadores clave. Estos sistemas permiten generar reportes automatizados que respaldan la toma de decisiones y la rendición de cuentas (SICE: Sistema Integral de Control Escolar).</w:t>
      </w:r>
    </w:p>
    <w:p w14:paraId="35C68A20" w14:textId="32313ABD" w:rsidR="00830273" w:rsidRPr="00830273" w:rsidRDefault="00C60AC9" w:rsidP="004E4425">
      <w:pPr>
        <w:pStyle w:val="Prrafodelista"/>
        <w:numPr>
          <w:ilvl w:val="0"/>
          <w:numId w:val="79"/>
        </w:numPr>
        <w:spacing w:line="360" w:lineRule="auto"/>
      </w:pPr>
      <w:r>
        <w:t>Vinculación con Objetivos Superiores: Los avances del programa se alinean con el Plan Estatal de Desarrollo, el Programa Sectorial de Educación y los Objetivos de Desarrollo Sostenible (ODS), lo que permite documentar su contribución a metas de largo plazo en materia de inclusión, equidad y calidad educativa.</w:t>
      </w:r>
    </w:p>
    <w:p w14:paraId="59A6CD6E" w14:textId="7CFC5845" w:rsidR="002739F9" w:rsidRPr="004B21CA" w:rsidRDefault="002739F9" w:rsidP="00BC73B2">
      <w:pPr>
        <w:pStyle w:val="Prrafodelista"/>
        <w:numPr>
          <w:ilvl w:val="0"/>
          <w:numId w:val="6"/>
        </w:numPr>
        <w:spacing w:line="360" w:lineRule="auto"/>
        <w:rPr>
          <w:b/>
        </w:rPr>
      </w:pPr>
      <w:r>
        <w:rPr>
          <w:b/>
        </w:rPr>
        <w:t>¿</w:t>
      </w:r>
      <w:r w:rsidRPr="002739F9">
        <w:rPr>
          <w:b/>
        </w:rPr>
        <w:t>Cuál ha sido el resultado de los indicadores del ISD en cuanto al logro del objetivo central y la contribución a objetivos superiores del Pp</w:t>
      </w:r>
      <w:r>
        <w:rPr>
          <w:b/>
        </w:rPr>
        <w:t>?</w:t>
      </w:r>
    </w:p>
    <w:p w14:paraId="4B3EC3C8"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686B972E" w14:textId="77777777" w:rsidTr="00511BB2">
        <w:trPr>
          <w:trHeight w:val="340"/>
          <w:tblHeader/>
          <w:jc w:val="right"/>
        </w:trPr>
        <w:tc>
          <w:tcPr>
            <w:tcW w:w="433" w:type="pct"/>
            <w:shd w:val="clear" w:color="auto" w:fill="7F7F7F" w:themeFill="text1" w:themeFillTint="80"/>
            <w:vAlign w:val="center"/>
          </w:tcPr>
          <w:p w14:paraId="6BEC58FD"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51EC4AA"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FF4D1B" w:rsidRPr="00FB74EA" w14:paraId="4892FC82" w14:textId="77777777" w:rsidTr="00FF4D1B">
        <w:trPr>
          <w:jc w:val="right"/>
        </w:trPr>
        <w:tc>
          <w:tcPr>
            <w:tcW w:w="433" w:type="pct"/>
            <w:vAlign w:val="center"/>
          </w:tcPr>
          <w:p w14:paraId="1DFBA570" w14:textId="6B3C090F" w:rsidR="00FF4D1B" w:rsidRPr="00FB74EA" w:rsidRDefault="00FF4D1B" w:rsidP="00FF4D1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A068E6E" w14:textId="12A5E07A" w:rsidR="00FF4D1B" w:rsidRPr="002739F9" w:rsidRDefault="00FF4D1B" w:rsidP="00FF4D1B">
            <w:pPr>
              <w:numPr>
                <w:ilvl w:val="0"/>
                <w:numId w:val="1"/>
              </w:numPr>
              <w:spacing w:after="0" w:line="240" w:lineRule="atLeast"/>
              <w:ind w:left="442" w:hanging="357"/>
              <w:rPr>
                <w:rFonts w:eastAsia="Calibri" w:cs="Arial"/>
                <w:szCs w:val="20"/>
                <w:lang w:eastAsia="es-MX"/>
              </w:rPr>
            </w:pPr>
            <w:r>
              <w:rPr>
                <w:rFonts w:eastAsia="Calibri" w:cs="Arial"/>
                <w:b/>
                <w:bCs/>
                <w:szCs w:val="20"/>
                <w:lang w:val="es-ES" w:eastAsia="es-MX"/>
              </w:rPr>
              <w:t>Cuatro</w:t>
            </w:r>
            <w:r w:rsidRPr="00EE7269">
              <w:rPr>
                <w:rFonts w:eastAsia="Calibri" w:cs="Arial"/>
                <w:b/>
                <w:bCs/>
                <w:szCs w:val="20"/>
                <w:lang w:val="es-ES" w:eastAsia="es-MX"/>
              </w:rPr>
              <w:t xml:space="preserve"> </w:t>
            </w:r>
            <w:r w:rsidRPr="00EE7269">
              <w:rPr>
                <w:rFonts w:eastAsia="Calibri" w:cs="Arial"/>
                <w:szCs w:val="20"/>
                <w:lang w:val="es-ES" w:eastAsia="es-MX"/>
              </w:rPr>
              <w:t>de los criterios de valoración.</w:t>
            </w:r>
          </w:p>
        </w:tc>
      </w:tr>
    </w:tbl>
    <w:p w14:paraId="3FDB4C48" w14:textId="76187226" w:rsidR="00C60AC9" w:rsidRDefault="00830273" w:rsidP="005D25C7">
      <w:pPr>
        <w:spacing w:before="240" w:after="120"/>
      </w:pPr>
      <w:r w:rsidRPr="00FF4D1B">
        <w:rPr>
          <w:b/>
          <w:u w:val="single"/>
        </w:rPr>
        <w:t>Justificación:</w:t>
      </w:r>
      <w:r w:rsidR="005D25C7" w:rsidRPr="00FF4D1B">
        <w:rPr>
          <w:bCs/>
        </w:rPr>
        <w:t xml:space="preserve"> </w:t>
      </w:r>
      <w:r w:rsidR="00C60AC9" w:rsidRPr="00FF4D1B">
        <w:t xml:space="preserve">Los resultados de los indicadores </w:t>
      </w:r>
      <w:r w:rsidR="004A22BD" w:rsidRPr="00FF4D1B">
        <w:t xml:space="preserve">de la MIR </w:t>
      </w:r>
      <w:r w:rsidR="00C60AC9" w:rsidRPr="00FF4D1B">
        <w:t>del Pp muestran avances significativos</w:t>
      </w:r>
      <w:r w:rsidR="00C60AC9">
        <w:t xml:space="preserve"> en el cumplimiento del objetivo central del programa y su contribución a objetivos superiores.</w:t>
      </w:r>
    </w:p>
    <w:p w14:paraId="5B0A2F96" w14:textId="3E8AFAF0" w:rsidR="00C60AC9" w:rsidRDefault="006E086A" w:rsidP="004A22BD">
      <w:r>
        <w:t>Asimismo, estos reflejan</w:t>
      </w:r>
      <w:r w:rsidR="00C60AC9">
        <w:t xml:space="preserve"> un desempeño positivo en los niveles de actividad, componente, propósito y fin, lo que evidencia una adecuada alineación con los objetivos de la planeación nacional y estatal.</w:t>
      </w:r>
    </w:p>
    <w:p w14:paraId="30D067A2" w14:textId="594EFF61" w:rsidR="00C60AC9" w:rsidRDefault="00C60AC9" w:rsidP="004A22BD">
      <w:r>
        <w:t xml:space="preserve">Entre los principales logros </w:t>
      </w:r>
      <w:r w:rsidR="006E086A">
        <w:t xml:space="preserve">se </w:t>
      </w:r>
      <w:r>
        <w:t>destacan:</w:t>
      </w:r>
    </w:p>
    <w:p w14:paraId="46247909" w14:textId="74720CE1" w:rsidR="00C60AC9" w:rsidRDefault="00C60AC9" w:rsidP="004E4425">
      <w:pPr>
        <w:pStyle w:val="Prrafodelista"/>
        <w:numPr>
          <w:ilvl w:val="0"/>
          <w:numId w:val="80"/>
        </w:numPr>
        <w:spacing w:line="360" w:lineRule="auto"/>
      </w:pPr>
      <w:r>
        <w:lastRenderedPageBreak/>
        <w:t>Cumplimiento de metas trimestrales relacionadas con la mejora de infraestructura educativa, fortalecimiento del talento docente y directivo, y promoción de ambientes escolares seguros y funcionales.</w:t>
      </w:r>
    </w:p>
    <w:p w14:paraId="0044172E" w14:textId="7D97A9DC" w:rsidR="00C60AC9" w:rsidRDefault="00C60AC9" w:rsidP="004E4425">
      <w:pPr>
        <w:pStyle w:val="Prrafodelista"/>
        <w:numPr>
          <w:ilvl w:val="0"/>
          <w:numId w:val="80"/>
        </w:numPr>
        <w:spacing w:line="360" w:lineRule="auto"/>
      </w:pPr>
      <w:r>
        <w:t xml:space="preserve">Contribución al objetivo superior de garantizar una Educación Media Superior incluyente, pertinente y de calidad, en línea con el </w:t>
      </w:r>
      <w:r w:rsidR="006E086A">
        <w:t>PED</w:t>
      </w:r>
      <w:r>
        <w:t xml:space="preserve"> 2022–2027 y los Objetivos de Desarrollo Sostenible.</w:t>
      </w:r>
    </w:p>
    <w:p w14:paraId="4F39E912" w14:textId="55FBECD9" w:rsidR="00C60AC9" w:rsidRDefault="00C60AC9" w:rsidP="004E4425">
      <w:pPr>
        <w:pStyle w:val="Prrafodelista"/>
        <w:numPr>
          <w:ilvl w:val="0"/>
          <w:numId w:val="80"/>
        </w:numPr>
        <w:spacing w:line="360" w:lineRule="auto"/>
      </w:pPr>
      <w:r>
        <w:t>Seguimiento sistemático mediante el Portal PbR–Evaluación del Desempeño de Cobaes, lo que ha permitido una trazabilidad clara del avance programático y presupuestario.</w:t>
      </w:r>
    </w:p>
    <w:p w14:paraId="45522DEE" w14:textId="1DF8C220" w:rsidR="00830273" w:rsidRPr="00830273" w:rsidRDefault="00C60AC9" w:rsidP="004A22BD">
      <w:r>
        <w:t>Estos resultados reflejan que el programa ha logrado avances sustanciales en sus metas estratégicas, contribuyendo de manera efectiva al bienestar educativo en el estado de Sinaloa.</w:t>
      </w:r>
      <w:r w:rsidR="00FF4D1B">
        <w:t xml:space="preserve"> Cabe mencionar </w:t>
      </w:r>
      <w:r>
        <w:t>que algunos indicadores, dependen de recurso financieros para operarse y gran parte de la inversión y mantenimiento es realizado con recurso propio, que su principal activo es la matricula.</w:t>
      </w:r>
    </w:p>
    <w:p w14:paraId="2962DBC0" w14:textId="5B4BEC03" w:rsidR="00C6567E" w:rsidRPr="00A9187C" w:rsidRDefault="00C6567E" w:rsidP="00BC73B2">
      <w:pPr>
        <w:pStyle w:val="Prrafodelista"/>
        <w:numPr>
          <w:ilvl w:val="0"/>
          <w:numId w:val="6"/>
        </w:numPr>
        <w:spacing w:line="360" w:lineRule="auto"/>
        <w:rPr>
          <w:b/>
        </w:rPr>
      </w:pPr>
      <w:r w:rsidRPr="00A33C42">
        <w:rPr>
          <w:b/>
        </w:rPr>
        <w:t>¿</w:t>
      </w:r>
      <w:r w:rsidRPr="00C6567E">
        <w:rPr>
          <w:rFonts w:cstheme="minorHAnsi"/>
          <w:b/>
        </w:rPr>
        <w:t>Qué porcentaje de los indicadores estratégicos y de gestión del ISD Desempeño del Pp presentó un avance satisfactorio respecto de sus metas</w:t>
      </w:r>
      <w:r w:rsidRPr="00A9187C">
        <w:rPr>
          <w:b/>
        </w:rPr>
        <w:t>?</w:t>
      </w:r>
    </w:p>
    <w:p w14:paraId="3C255FA0"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20B83C3B" w14:textId="77777777" w:rsidTr="00511BB2">
        <w:trPr>
          <w:trHeight w:val="340"/>
          <w:tblHeader/>
          <w:jc w:val="right"/>
        </w:trPr>
        <w:tc>
          <w:tcPr>
            <w:tcW w:w="433" w:type="pct"/>
            <w:vMerge w:val="restart"/>
            <w:shd w:val="clear" w:color="auto" w:fill="7F7F7F" w:themeFill="text1" w:themeFillTint="80"/>
            <w:vAlign w:val="center"/>
          </w:tcPr>
          <w:p w14:paraId="57433DCD"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9A6D7F9"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0E7C0D8E" w14:textId="77777777" w:rsidTr="00511BB2">
        <w:trPr>
          <w:jc w:val="right"/>
        </w:trPr>
        <w:tc>
          <w:tcPr>
            <w:tcW w:w="433" w:type="pct"/>
            <w:vMerge/>
            <w:vAlign w:val="center"/>
          </w:tcPr>
          <w:p w14:paraId="56EB75EE"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1804C7" w14:textId="1978794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Porcentaje de indicadores con un avance satisfactorio:</w:t>
            </w:r>
          </w:p>
        </w:tc>
      </w:tr>
      <w:tr w:rsidR="00C6567E" w:rsidRPr="00FB74EA" w14:paraId="79CCB9FA" w14:textId="77777777" w:rsidTr="00AB7396">
        <w:trPr>
          <w:jc w:val="right"/>
        </w:trPr>
        <w:tc>
          <w:tcPr>
            <w:tcW w:w="433" w:type="pct"/>
            <w:vAlign w:val="center"/>
          </w:tcPr>
          <w:p w14:paraId="4820AA19" w14:textId="74A79FFA" w:rsidR="00C6567E" w:rsidRPr="00FB74EA" w:rsidRDefault="00AB7396"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282A4CB0" w14:textId="4C352631" w:rsidR="00C6567E" w:rsidRPr="004A15BF" w:rsidRDefault="00AB7396" w:rsidP="00511BB2">
            <w:pPr>
              <w:numPr>
                <w:ilvl w:val="0"/>
                <w:numId w:val="1"/>
              </w:numPr>
              <w:spacing w:after="0" w:line="240" w:lineRule="atLeast"/>
              <w:ind w:left="442" w:hanging="357"/>
              <w:jc w:val="left"/>
              <w:rPr>
                <w:rFonts w:eastAsia="Calibri" w:cs="Arial"/>
                <w:szCs w:val="20"/>
                <w:lang w:eastAsia="es-MX"/>
              </w:rPr>
            </w:pPr>
            <w:r>
              <w:rPr>
                <w:rFonts w:eastAsia="Calibri" w:cs="Arial"/>
                <w:szCs w:val="20"/>
                <w:lang w:eastAsia="es-MX"/>
              </w:rPr>
              <w:t>De 50% a 74.99%.</w:t>
            </w:r>
          </w:p>
        </w:tc>
      </w:tr>
    </w:tbl>
    <w:p w14:paraId="60337695" w14:textId="04801BFF" w:rsidR="00AB7396" w:rsidRPr="00AB7396" w:rsidRDefault="00830273" w:rsidP="00AB7396">
      <w:pPr>
        <w:spacing w:before="240" w:after="120"/>
      </w:pPr>
      <w:r w:rsidRPr="00AB7396">
        <w:rPr>
          <w:b/>
          <w:u w:val="single"/>
        </w:rPr>
        <w:t>Justificación:</w:t>
      </w:r>
      <w:r w:rsidR="00AB7396" w:rsidRPr="00AB7396">
        <w:rPr>
          <w:bCs/>
        </w:rPr>
        <w:t xml:space="preserve"> </w:t>
      </w:r>
      <w:r w:rsidR="00AB7396" w:rsidRPr="00AB7396">
        <w:t>Durante el periodo evaluado, aproximadamente 72.73% de los indicadores estratégicos y de gestión del ISD Desempeño del Programa Presupuestario (Pp) presentaron un avance satisfactorio respecto de sus metas establecidas.</w:t>
      </w:r>
    </w:p>
    <w:p w14:paraId="4BDDE611" w14:textId="31591CD4" w:rsidR="00830273" w:rsidRPr="00830273" w:rsidRDefault="00AB7396" w:rsidP="00AB7396">
      <w:pPr>
        <w:spacing w:before="240" w:after="120"/>
      </w:pPr>
      <w:r w:rsidRPr="00AB7396">
        <w:t>Este porcentaje refleja un cumplimiento significativo en áreas clave como plataformas digitales operadas con fluidez y seguridad, implementación de servicios digitales, y participación docente en proyectos tecnológicos. No obstante, algunos indicadores relacionados con infraestructura, conformación de asociación de egresados y capacitación aún muestran áreas de oportunidad para mejorar su desempeño.</w:t>
      </w:r>
    </w:p>
    <w:p w14:paraId="492CFE88" w14:textId="2D27AD74" w:rsidR="00C6567E" w:rsidRPr="00A9187C" w:rsidRDefault="00C6567E" w:rsidP="00BC73B2">
      <w:pPr>
        <w:pStyle w:val="Prrafodelista"/>
        <w:numPr>
          <w:ilvl w:val="0"/>
          <w:numId w:val="6"/>
        </w:numPr>
        <w:spacing w:line="360" w:lineRule="auto"/>
        <w:rPr>
          <w:b/>
        </w:rPr>
      </w:pPr>
      <w:r w:rsidRPr="00A33C42">
        <w:rPr>
          <w:b/>
        </w:rPr>
        <w:t>¿</w:t>
      </w:r>
      <w:r w:rsidRPr="00C6567E">
        <w:rPr>
          <w:rFonts w:cstheme="minorHAnsi"/>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r w:rsidRPr="00A9187C">
        <w:rPr>
          <w:b/>
        </w:rPr>
        <w:t>?</w:t>
      </w:r>
    </w:p>
    <w:p w14:paraId="5E2D8152" w14:textId="77777777" w:rsidR="00C6567E" w:rsidRPr="002472F2" w:rsidRDefault="00C6567E" w:rsidP="00C6567E">
      <w:pPr>
        <w:spacing w:before="240" w:after="120"/>
        <w:rPr>
          <w:b/>
          <w:u w:val="single"/>
        </w:rPr>
      </w:pPr>
      <w:r w:rsidRPr="002472F2">
        <w:rPr>
          <w:b/>
          <w:u w:val="single"/>
        </w:rPr>
        <w:t>Criterios de valoración:</w:t>
      </w:r>
    </w:p>
    <w:p w14:paraId="75C2684F" w14:textId="77777777" w:rsidR="00C6567E" w:rsidRPr="00C6567E" w:rsidRDefault="00C6567E" w:rsidP="00BC73B2">
      <w:pPr>
        <w:pStyle w:val="Prrafodelista"/>
        <w:numPr>
          <w:ilvl w:val="0"/>
          <w:numId w:val="56"/>
        </w:numPr>
        <w:spacing w:line="360" w:lineRule="auto"/>
      </w:pPr>
      <w:r w:rsidRPr="00C6567E">
        <w:t>La metodología utilizada permite identificar algún tipo de relación o efecto entre la situación actual de la población atendida y la intervención del Pp.</w:t>
      </w:r>
    </w:p>
    <w:p w14:paraId="3E2896E2" w14:textId="77777777" w:rsidR="00C6567E" w:rsidRPr="00C6567E" w:rsidRDefault="00C6567E" w:rsidP="00BC73B2">
      <w:pPr>
        <w:pStyle w:val="Prrafodelista"/>
        <w:numPr>
          <w:ilvl w:val="0"/>
          <w:numId w:val="56"/>
        </w:numPr>
        <w:spacing w:line="360" w:lineRule="auto"/>
      </w:pPr>
      <w:r w:rsidRPr="00C6567E">
        <w:lastRenderedPageBreak/>
        <w:t>Se compara la situación de la población atendida en al menos dos puntos en el tiempo, antes y después de otorgado el bien y/o servicio por parte del Pp.</w:t>
      </w:r>
    </w:p>
    <w:p w14:paraId="3631436E" w14:textId="77777777" w:rsidR="00C6567E" w:rsidRPr="00C6567E" w:rsidRDefault="00C6567E" w:rsidP="00BC73B2">
      <w:pPr>
        <w:pStyle w:val="Prrafodelista"/>
        <w:numPr>
          <w:ilvl w:val="0"/>
          <w:numId w:val="56"/>
        </w:numPr>
        <w:spacing w:line="360" w:lineRule="auto"/>
      </w:pPr>
      <w:r w:rsidRPr="00C6567E">
        <w:t xml:space="preserve">La selección de la muestra utilizada garantiza la representatividad de los resultados entre los destinatarios del Pp. </w:t>
      </w:r>
    </w:p>
    <w:p w14:paraId="1AF498F2" w14:textId="77777777" w:rsidR="00C6567E" w:rsidRPr="00C6567E" w:rsidRDefault="00C6567E" w:rsidP="00BC73B2">
      <w:pPr>
        <w:pStyle w:val="Prrafodelista"/>
        <w:numPr>
          <w:ilvl w:val="0"/>
          <w:numId w:val="56"/>
        </w:numPr>
        <w:spacing w:line="360" w:lineRule="auto"/>
      </w:pPr>
      <w:r w:rsidRPr="00C6567E">
        <w:t>Los indicadores utilizados para medir el logro del objetivo central del Pp y su contribución a objetivos superiores son relevantes, es decir, proveen información valiosa sobre el objetivo que se quiere medir.</w:t>
      </w:r>
    </w:p>
    <w:p w14:paraId="18A2031C"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17AC33D7" w14:textId="77777777" w:rsidTr="00511BB2">
        <w:trPr>
          <w:trHeight w:val="340"/>
          <w:tblHeader/>
          <w:jc w:val="right"/>
        </w:trPr>
        <w:tc>
          <w:tcPr>
            <w:tcW w:w="433" w:type="pct"/>
            <w:vMerge w:val="restart"/>
            <w:shd w:val="clear" w:color="auto" w:fill="7F7F7F" w:themeFill="text1" w:themeFillTint="80"/>
            <w:vAlign w:val="center"/>
          </w:tcPr>
          <w:p w14:paraId="3C9AF236"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F4AE7D2"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31885C1A" w14:textId="77777777" w:rsidTr="00511BB2">
        <w:trPr>
          <w:jc w:val="right"/>
        </w:trPr>
        <w:tc>
          <w:tcPr>
            <w:tcW w:w="433" w:type="pct"/>
            <w:vMerge/>
            <w:vAlign w:val="center"/>
          </w:tcPr>
          <w:p w14:paraId="444D7CB2"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BB59E57" w14:textId="07B7495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AB7396" w:rsidRPr="00FB74EA" w14:paraId="5D67BD50" w14:textId="77777777" w:rsidTr="00AB7396">
        <w:trPr>
          <w:jc w:val="right"/>
        </w:trPr>
        <w:tc>
          <w:tcPr>
            <w:tcW w:w="433" w:type="pct"/>
            <w:vAlign w:val="center"/>
          </w:tcPr>
          <w:p w14:paraId="57422BE2" w14:textId="646C4708" w:rsidR="00AB7396" w:rsidRPr="00FB74EA" w:rsidRDefault="00AB7396" w:rsidP="00AB7396">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209A6029" w14:textId="4412A646" w:rsidR="00AB7396" w:rsidRPr="004A15BF" w:rsidRDefault="00AB7396" w:rsidP="00AB7396">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28FE4218" w14:textId="5ACC231F" w:rsidR="00830273" w:rsidRDefault="00830273" w:rsidP="00830273">
      <w:pPr>
        <w:spacing w:before="240" w:after="120"/>
      </w:pPr>
      <w:r w:rsidRPr="00AB7396">
        <w:rPr>
          <w:b/>
          <w:u w:val="single"/>
        </w:rPr>
        <w:t>Justificación:</w:t>
      </w:r>
      <w:r w:rsidR="00AB7396" w:rsidRPr="00AB7396">
        <w:rPr>
          <w:bCs/>
        </w:rPr>
        <w:t xml:space="preserve"> </w:t>
      </w:r>
      <w:r w:rsidR="00AB7396" w:rsidRPr="00AB7396">
        <w:t>La UR del Pp informó que se documentan procedimientos para la atención de beneficiarios, la entrega de apoyos y el seguimiento de servicios, lo que permite una trazabilidad clara de las acciones del programa. Además, la información programática y presupuestaria se publica periódicamente</w:t>
      </w:r>
      <w:r w:rsidR="00AB7396">
        <w:t>, además, e</w:t>
      </w:r>
      <w:r w:rsidR="00AB7396" w:rsidRPr="00AB7396">
        <w:t>l programa muestra alineación con el Plan Estatal de Desarrollo y con los Objetivos de Desarrollo Sostenible de la Agenda 2030, lo que refuerza su contribución a metas de largo plazo en materia de equidad y calidad educativa.</w:t>
      </w:r>
    </w:p>
    <w:p w14:paraId="47C225AD" w14:textId="1C21D68F" w:rsidR="00AB7396" w:rsidRPr="00830273" w:rsidRDefault="00AB7396" w:rsidP="00830273">
      <w:pPr>
        <w:spacing w:before="240" w:after="120"/>
      </w:pPr>
      <w:r w:rsidRPr="00AB7396">
        <w:t>Sin embargo, no se cuenta con evaluaciones de impacto, auditorías al desempeño, informes de organizaciones independientes u otros estudios relevantes. Asimismo, no se identifican investigaciones o evaluaciones estatales, nacionales o internacionales que documenten el impacto de programas similares.</w:t>
      </w:r>
    </w:p>
    <w:p w14:paraId="2FEE1514" w14:textId="76521FFE" w:rsidR="006F058D" w:rsidRPr="004B21CA" w:rsidRDefault="006F058D" w:rsidP="00BC73B2">
      <w:pPr>
        <w:pStyle w:val="Prrafodelista"/>
        <w:numPr>
          <w:ilvl w:val="0"/>
          <w:numId w:val="6"/>
        </w:numPr>
        <w:spacing w:line="360" w:lineRule="auto"/>
        <w:rPr>
          <w:b/>
        </w:rPr>
      </w:pPr>
      <w:r>
        <w:rPr>
          <w:b/>
        </w:rPr>
        <w:t>¿</w:t>
      </w:r>
      <w:r w:rsidRPr="006F058D">
        <w:rPr>
          <w:b/>
        </w:rPr>
        <w:t>Cuáles son los principales resultados relacionados con el objetivo central del Pp y su contribución a objetivos superiores reportados por las evaluaciones, auditorías al desempeño, informes de organizaciones independientes, u otros estudios relevantes del Pp</w:t>
      </w:r>
      <w:r>
        <w:rPr>
          <w:b/>
        </w:rPr>
        <w:t>?</w:t>
      </w:r>
    </w:p>
    <w:p w14:paraId="4AF6E38F" w14:textId="0E0AE3F8" w:rsidR="00AB7396" w:rsidRDefault="00830273" w:rsidP="00AB7396">
      <w:pPr>
        <w:spacing w:before="240" w:after="120"/>
      </w:pPr>
      <w:r w:rsidRPr="00AB7396">
        <w:rPr>
          <w:b/>
          <w:u w:val="single"/>
        </w:rPr>
        <w:t>Respuesta:</w:t>
      </w:r>
      <w:r w:rsidR="00AB7396" w:rsidRPr="00AB7396">
        <w:rPr>
          <w:bCs/>
        </w:rPr>
        <w:t xml:space="preserve"> </w:t>
      </w:r>
      <w:r w:rsidR="00AB7396" w:rsidRPr="00AB7396">
        <w:t>El COBAES contribuye al Plan Estatal de Desarrollo de Sinaloa 2022–2027 en el Eje I</w:t>
      </w:r>
      <w:r w:rsidR="00AB7396">
        <w:t xml:space="preserve"> “Bienestar Social Sostenible” y a través de su Plan Institucional de Desarrollo Educativo (PIDE), el cual está alineado con los principios y objetivos del gobierno estatal encabezado por el Dr. Rubén Rocha Moya.</w:t>
      </w:r>
    </w:p>
    <w:p w14:paraId="0C6FB35C" w14:textId="77777777" w:rsidR="00AB7396" w:rsidRDefault="00AB7396" w:rsidP="00AB7396">
      <w:pPr>
        <w:spacing w:before="240" w:after="120"/>
      </w:pPr>
      <w:r>
        <w:t>COBAES contribuye al Programa Sectorial de Educación 2020–2024 de México mediante acciones alineadas con los seis objetivos prioritarios definidos por la Secretaría de Educación Pública (SEP), que buscan transformar el Sistema Educativo Nacional.</w:t>
      </w:r>
    </w:p>
    <w:p w14:paraId="29AF24A0" w14:textId="77777777" w:rsidR="00AB7396" w:rsidRDefault="00AB7396" w:rsidP="00AB7396">
      <w:pPr>
        <w:spacing w:before="240" w:after="120"/>
      </w:pPr>
      <w:r>
        <w:lastRenderedPageBreak/>
        <w:t>De acuerdo con el Sistema de Evaluación del Desempeño (SED), el programa ha consolidado una cultura de planeación estratégica orientada a resultados, lo que ha permitido una asignación más eficiente de recursos y una mejora en la transparencia y rendición de cuentas.</w:t>
      </w:r>
    </w:p>
    <w:p w14:paraId="50EAD833" w14:textId="77777777" w:rsidR="00AB7396" w:rsidRDefault="00AB7396" w:rsidP="00AB7396">
      <w:pPr>
        <w:spacing w:before="240" w:after="120"/>
      </w:pPr>
      <w:r>
        <w:t>Una evaluación externa de diseño del programa “Mayor cobertura y eficiencia terminal” identificó avances importantes en la alineación del programa con la planeación estatal y sectorial, así como en la sistematización de procedimientos para la atención de beneficiarios. Sin embargo, también se señalaron áreas de mejora, como la necesidad de fortalecer la Matriz de Indicadores para Resultados (MIR), especialmente en la definición de actividades, riesgos y medios de verificación.</w:t>
      </w:r>
    </w:p>
    <w:p w14:paraId="1A207CC3" w14:textId="0CB2161E" w:rsidR="00830273" w:rsidRPr="00830273" w:rsidRDefault="00AB7396" w:rsidP="00AB7396">
      <w:pPr>
        <w:spacing w:before="240" w:after="120"/>
      </w:pPr>
      <w:r>
        <w:t>En conjunto, estos hallazgos reflejan que el programa ha contribuido positivamente al cumplimiento de objetivos superiores como la mejora de la calidad educativa, la equidad en el acceso al bachillerato y la eficiencia terminal, aunque persisten retos en el diseño metodológico y la articulación institucional que deben ser atendidos para maximizar su impacto.</w:t>
      </w:r>
    </w:p>
    <w:p w14:paraId="6B2D2A2E" w14:textId="24B88B77" w:rsidR="006F058D" w:rsidRPr="00A9187C" w:rsidRDefault="006F058D" w:rsidP="00BC73B2">
      <w:pPr>
        <w:pStyle w:val="Prrafodelista"/>
        <w:numPr>
          <w:ilvl w:val="0"/>
          <w:numId w:val="6"/>
        </w:numPr>
        <w:spacing w:line="360" w:lineRule="auto"/>
        <w:rPr>
          <w:b/>
        </w:rPr>
      </w:pPr>
      <w:r w:rsidRPr="006F058D">
        <w:rPr>
          <w:b/>
        </w:rPr>
        <w:t xml:space="preserve">En caso de que el Pp cuente con evaluaciones de impacto, incluyendo auditorías al desempeño, informes de organizaciones independientes u otros estudios de impacto relevantes, o bien, se identifiquen estudios o evaluaciones </w:t>
      </w:r>
      <w:r w:rsidR="00D64CFD" w:rsidRPr="00D64CFD">
        <w:rPr>
          <w:b/>
        </w:rPr>
        <w:t>estatales,</w:t>
      </w:r>
      <w:r w:rsidR="00D64CFD">
        <w:rPr>
          <w:b/>
        </w:rPr>
        <w:t xml:space="preserve"> </w:t>
      </w:r>
      <w:r w:rsidRPr="006F058D">
        <w:rPr>
          <w:b/>
        </w:rPr>
        <w:t>nacionales e internacionales que muestren impacto de programas similares ¿estas evaluaciones cumplen con las siguientes características</w:t>
      </w:r>
      <w:r w:rsidRPr="00A9187C">
        <w:rPr>
          <w:b/>
        </w:rPr>
        <w:t>?</w:t>
      </w:r>
    </w:p>
    <w:p w14:paraId="3EB81DB3" w14:textId="77777777" w:rsidR="006F058D" w:rsidRPr="002472F2" w:rsidRDefault="006F058D" w:rsidP="006F058D">
      <w:pPr>
        <w:spacing w:before="240" w:after="120"/>
        <w:rPr>
          <w:b/>
          <w:u w:val="single"/>
        </w:rPr>
      </w:pPr>
      <w:r w:rsidRPr="002472F2">
        <w:rPr>
          <w:b/>
          <w:u w:val="single"/>
        </w:rPr>
        <w:t>Criterios de valoración:</w:t>
      </w:r>
    </w:p>
    <w:p w14:paraId="3D1579B9" w14:textId="77777777" w:rsidR="006F058D" w:rsidRPr="006F058D" w:rsidRDefault="006F058D" w:rsidP="00BC73B2">
      <w:pPr>
        <w:pStyle w:val="Prrafodelista"/>
        <w:numPr>
          <w:ilvl w:val="0"/>
          <w:numId w:val="57"/>
        </w:numPr>
        <w:spacing w:line="360" w:lineRule="auto"/>
      </w:pPr>
      <w:r w:rsidRPr="006F058D">
        <w:t>La metodología aplicada es robusta y consistente con las características del diseño y operación del Pp y a la información disponible.</w:t>
      </w:r>
    </w:p>
    <w:p w14:paraId="7BEB7456" w14:textId="6D23AC44" w:rsidR="006F058D" w:rsidRPr="006F058D" w:rsidRDefault="006F058D" w:rsidP="00BC73B2">
      <w:pPr>
        <w:pStyle w:val="Prrafodelista"/>
        <w:numPr>
          <w:ilvl w:val="0"/>
          <w:numId w:val="57"/>
        </w:numPr>
        <w:spacing w:line="360" w:lineRule="auto"/>
      </w:pPr>
      <w:r w:rsidRPr="006F058D">
        <w:t>Se compara un grupo de la población atendida con otro de la población no atendi</w:t>
      </w:r>
      <w:r w:rsidR="000E420B">
        <w:t>da de características similares.</w:t>
      </w:r>
    </w:p>
    <w:p w14:paraId="12DB080C" w14:textId="77777777" w:rsidR="006F058D" w:rsidRPr="006F058D" w:rsidRDefault="006F058D" w:rsidP="00BC73B2">
      <w:pPr>
        <w:pStyle w:val="Prrafodelista"/>
        <w:numPr>
          <w:ilvl w:val="0"/>
          <w:numId w:val="57"/>
        </w:numPr>
        <w:spacing w:line="360" w:lineRule="auto"/>
      </w:pPr>
      <w:r w:rsidRPr="006F058D">
        <w:t>Se utiliza información que permite comparar al menos dos momentos en el tiempo, antes y después de la intervención del Pp.</w:t>
      </w:r>
    </w:p>
    <w:p w14:paraId="77D07120" w14:textId="77777777" w:rsidR="006F058D" w:rsidRPr="006F058D" w:rsidRDefault="006F058D" w:rsidP="00BC73B2">
      <w:pPr>
        <w:pStyle w:val="Prrafodelista"/>
        <w:numPr>
          <w:ilvl w:val="0"/>
          <w:numId w:val="57"/>
        </w:numPr>
        <w:spacing w:line="360" w:lineRule="auto"/>
      </w:pPr>
      <w:r w:rsidRPr="006F058D">
        <w:t>El método de construcción de la muestra garantiza la validez y representatividad de los resultados.</w:t>
      </w:r>
    </w:p>
    <w:p w14:paraId="3E55AE25" w14:textId="77777777" w:rsidR="006F058D" w:rsidRPr="006F369A" w:rsidRDefault="006F058D" w:rsidP="006F058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FB74EA" w14:paraId="518D4635" w14:textId="77777777" w:rsidTr="00511BB2">
        <w:trPr>
          <w:trHeight w:val="340"/>
          <w:tblHeader/>
          <w:jc w:val="right"/>
        </w:trPr>
        <w:tc>
          <w:tcPr>
            <w:tcW w:w="433" w:type="pct"/>
            <w:vMerge w:val="restart"/>
            <w:shd w:val="clear" w:color="auto" w:fill="7F7F7F" w:themeFill="text1" w:themeFillTint="80"/>
            <w:vAlign w:val="center"/>
          </w:tcPr>
          <w:p w14:paraId="57AEAE7F"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3691667"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F058D" w:rsidRPr="00FB74EA" w14:paraId="72D4CD0C" w14:textId="77777777" w:rsidTr="00511BB2">
        <w:trPr>
          <w:jc w:val="right"/>
        </w:trPr>
        <w:tc>
          <w:tcPr>
            <w:tcW w:w="433" w:type="pct"/>
            <w:vMerge/>
            <w:vAlign w:val="center"/>
          </w:tcPr>
          <w:p w14:paraId="33CB4276" w14:textId="77777777" w:rsidR="006F058D" w:rsidRDefault="006F058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7C16F3A" w14:textId="77777777" w:rsidR="006F058D" w:rsidRPr="001D3597" w:rsidRDefault="006F058D"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6F058D" w:rsidRPr="00FB74EA" w14:paraId="4EAEFB66" w14:textId="77777777" w:rsidTr="004914F4">
        <w:trPr>
          <w:jc w:val="right"/>
        </w:trPr>
        <w:tc>
          <w:tcPr>
            <w:tcW w:w="433" w:type="pct"/>
            <w:vAlign w:val="center"/>
          </w:tcPr>
          <w:p w14:paraId="68CB426A" w14:textId="664F6218" w:rsidR="006F058D" w:rsidRPr="00FB74EA" w:rsidRDefault="004914F4"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58BFBC7D" w14:textId="7022AB32" w:rsidR="006F058D" w:rsidRPr="004A15BF" w:rsidRDefault="004914F4" w:rsidP="00511BB2">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31FEB0CF" w14:textId="35179F84" w:rsidR="004914F4" w:rsidRDefault="00830273" w:rsidP="004914F4">
      <w:pPr>
        <w:spacing w:before="240" w:after="120"/>
      </w:pPr>
      <w:r w:rsidRPr="004914F4">
        <w:rPr>
          <w:b/>
          <w:u w:val="single"/>
        </w:rPr>
        <w:t>Justificación:</w:t>
      </w:r>
      <w:r w:rsidR="004914F4" w:rsidRPr="004914F4">
        <w:rPr>
          <w:bCs/>
        </w:rPr>
        <w:t xml:space="preserve"> </w:t>
      </w:r>
      <w:r w:rsidR="004914F4" w:rsidRPr="004914F4">
        <w:t xml:space="preserve">La UR del Pp informó que el Pp no ha tenido evaluaciones de impacto solamente las auditorias de desempeño financiero que realiza la Auditoria Superior de la Federación, la Secretaría </w:t>
      </w:r>
      <w:r w:rsidR="004914F4" w:rsidRPr="004914F4">
        <w:lastRenderedPageBreak/>
        <w:t>de Anticorrupción y Buen Gobierno, la Auditoria Superior de Sinaloa y despachos externos contratados para dar cumplimiento a la normatividad en la materia.</w:t>
      </w:r>
    </w:p>
    <w:p w14:paraId="5AD2A1D5" w14:textId="5667C2D5" w:rsidR="006F058D" w:rsidRPr="00A9187C" w:rsidRDefault="006F058D" w:rsidP="00BC73B2">
      <w:pPr>
        <w:pStyle w:val="Prrafodelista"/>
        <w:numPr>
          <w:ilvl w:val="0"/>
          <w:numId w:val="6"/>
        </w:numPr>
        <w:spacing w:line="360" w:lineRule="auto"/>
        <w:rPr>
          <w:b/>
        </w:rPr>
      </w:pPr>
      <w:r>
        <w:rPr>
          <w:b/>
        </w:rPr>
        <w:t>¿</w:t>
      </w:r>
      <w:r w:rsidRPr="006F058D">
        <w:rPr>
          <w:b/>
        </w:rPr>
        <w:t xml:space="preserve">Cuáles son los principales resultados de las evaluaciones de impacto, incluyendo auditorías al desempeño, informes de organizaciones independientes u otros estudios de impacto relevantes, o bien, estudios o evaluaciones </w:t>
      </w:r>
      <w:r w:rsidR="00D64CFD" w:rsidRPr="00D64CFD">
        <w:rPr>
          <w:b/>
        </w:rPr>
        <w:t>estatales,</w:t>
      </w:r>
      <w:r w:rsidR="00D64CFD">
        <w:rPr>
          <w:b/>
        </w:rPr>
        <w:t xml:space="preserve"> </w:t>
      </w:r>
      <w:r w:rsidRPr="006F058D">
        <w:rPr>
          <w:b/>
        </w:rPr>
        <w:t>nacionales e internacionales que muestren impacto de programas similares</w:t>
      </w:r>
      <w:r w:rsidRPr="00A9187C">
        <w:rPr>
          <w:b/>
        </w:rPr>
        <w:t>?</w:t>
      </w:r>
    </w:p>
    <w:p w14:paraId="74529195" w14:textId="77777777" w:rsidR="006F058D" w:rsidRPr="006F369A" w:rsidRDefault="006F058D" w:rsidP="006F058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FB74EA" w14:paraId="29A3E391" w14:textId="77777777" w:rsidTr="00511BB2">
        <w:trPr>
          <w:trHeight w:val="340"/>
          <w:tblHeader/>
          <w:jc w:val="right"/>
        </w:trPr>
        <w:tc>
          <w:tcPr>
            <w:tcW w:w="433" w:type="pct"/>
            <w:shd w:val="clear" w:color="auto" w:fill="7F7F7F" w:themeFill="text1" w:themeFillTint="80"/>
            <w:vAlign w:val="center"/>
          </w:tcPr>
          <w:p w14:paraId="5D64E812"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327D1AF"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E4425" w:rsidRPr="00FB74EA" w14:paraId="04EC7D6B" w14:textId="77777777" w:rsidTr="004E4425">
        <w:trPr>
          <w:jc w:val="right"/>
        </w:trPr>
        <w:tc>
          <w:tcPr>
            <w:tcW w:w="433" w:type="pct"/>
            <w:vAlign w:val="center"/>
          </w:tcPr>
          <w:p w14:paraId="1430629C" w14:textId="7E97E87B" w:rsidR="004E4425" w:rsidRPr="00FB74EA" w:rsidRDefault="004E4425" w:rsidP="004E442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1F43BE69" w14:textId="63AFDE3E" w:rsidR="004E4425" w:rsidRPr="004E4425" w:rsidRDefault="004E4425" w:rsidP="004E4425">
            <w:pPr>
              <w:numPr>
                <w:ilvl w:val="0"/>
                <w:numId w:val="1"/>
              </w:numPr>
              <w:spacing w:after="0" w:line="240" w:lineRule="atLeast"/>
              <w:ind w:left="442" w:hanging="357"/>
            </w:pPr>
            <w:r w:rsidRPr="004E4425">
              <w:t>No se identifica evidencia sobre efectos positivos atribuibles al Pp.</w:t>
            </w:r>
          </w:p>
        </w:tc>
      </w:tr>
    </w:tbl>
    <w:p w14:paraId="593FA71F" w14:textId="2D8396C6" w:rsidR="004E4425" w:rsidRPr="004E4425" w:rsidRDefault="00830273" w:rsidP="004E4425">
      <w:pPr>
        <w:spacing w:before="240" w:after="120"/>
      </w:pPr>
      <w:r w:rsidRPr="004E4425">
        <w:rPr>
          <w:b/>
          <w:u w:val="single"/>
        </w:rPr>
        <w:t>Justificación:</w:t>
      </w:r>
      <w:r w:rsidR="004E4425" w:rsidRPr="004E4425">
        <w:rPr>
          <w:bCs/>
        </w:rPr>
        <w:t xml:space="preserve"> </w:t>
      </w:r>
      <w:r w:rsidR="004E4425" w:rsidRPr="004914F4">
        <w:t>La UR del Pp informó que el Pp no ha tenido evaluaciones de impacto solamente las auditorias de desempeño financiero que realiza la Auditoria Superior de la Federación, la Secretaría de Anticorrupción y Buen Gobierno, la Auditoria Superior de Sinaloa y despachos externos contratados para dar cumplimiento a la normatividad en la materia.</w:t>
      </w:r>
    </w:p>
    <w:p w14:paraId="21E3BD31" w14:textId="65A8290F" w:rsidR="00257E11" w:rsidRPr="004E004D" w:rsidRDefault="00257E11" w:rsidP="00BC73B2">
      <w:pPr>
        <w:pStyle w:val="Prrafodelista"/>
        <w:numPr>
          <w:ilvl w:val="0"/>
          <w:numId w:val="6"/>
        </w:numPr>
        <w:spacing w:line="360" w:lineRule="auto"/>
        <w:ind w:left="357" w:hanging="357"/>
        <w:rPr>
          <w:b/>
        </w:rPr>
      </w:pPr>
      <w:r w:rsidRPr="004E004D">
        <w:rPr>
          <w:b/>
        </w:rPr>
        <w:t xml:space="preserve">¿Qué cambios se han generado en la Población </w:t>
      </w:r>
      <w:proofErr w:type="spellStart"/>
      <w:r w:rsidRPr="004E004D">
        <w:rPr>
          <w:b/>
        </w:rPr>
        <w:t>benefiaciaria</w:t>
      </w:r>
      <w:proofErr w:type="spellEnd"/>
      <w:r w:rsidRPr="004E004D">
        <w:rPr>
          <w:b/>
        </w:rPr>
        <w:t xml:space="preserve"> tras la intervención del Programa presupuestario y como incide en el Bienestar de la Población atendida?</w:t>
      </w:r>
    </w:p>
    <w:p w14:paraId="2D529B0F" w14:textId="687E2AEF" w:rsidR="004E4425" w:rsidRPr="004E4425" w:rsidRDefault="00830273" w:rsidP="004E4425">
      <w:pPr>
        <w:spacing w:before="240" w:after="120"/>
      </w:pPr>
      <w:r w:rsidRPr="004E4425">
        <w:rPr>
          <w:b/>
        </w:rPr>
        <w:t>Respuesta:</w:t>
      </w:r>
      <w:r w:rsidR="004E4425" w:rsidRPr="004E4425">
        <w:rPr>
          <w:b/>
        </w:rPr>
        <w:t xml:space="preserve"> </w:t>
      </w:r>
      <w:r w:rsidR="004E4425" w:rsidRPr="004E4425">
        <w:t>Entre los principales cambios observados por la UR del Pp, se destacan los siguientes:</w:t>
      </w:r>
    </w:p>
    <w:p w14:paraId="55136764" w14:textId="77777777" w:rsidR="004E4425" w:rsidRPr="004E4425" w:rsidRDefault="004E4425" w:rsidP="004E4425">
      <w:pPr>
        <w:pStyle w:val="Prrafodelista"/>
        <w:numPr>
          <w:ilvl w:val="0"/>
          <w:numId w:val="81"/>
        </w:numPr>
        <w:spacing w:line="360" w:lineRule="auto"/>
      </w:pPr>
      <w:r w:rsidRPr="004E4425">
        <w:t>Mejoramiento de la infraestructura escolar, incluyendo mantenimiento de instalaciones eléctricas, sistemas de refrigeración, renovación de mobiliario y construcción de espacios adecuados. Estas acciones han contribuido a crear ambientes más confortables y funcionales para el proceso de enseñanza-aprendizaje.</w:t>
      </w:r>
    </w:p>
    <w:p w14:paraId="6472491C" w14:textId="77777777" w:rsidR="004E4425" w:rsidRPr="004E4425" w:rsidRDefault="004E4425" w:rsidP="004E4425">
      <w:pPr>
        <w:pStyle w:val="Prrafodelista"/>
        <w:numPr>
          <w:ilvl w:val="0"/>
          <w:numId w:val="81"/>
        </w:numPr>
        <w:spacing w:line="360" w:lineRule="auto"/>
      </w:pPr>
      <w:r w:rsidRPr="004E4425">
        <w:t>Incremento en el aprovechamiento académico, al reducir las barreras didáctico-pedagógicas derivadas de condiciones físicas inadecuadas en los planteles.</w:t>
      </w:r>
    </w:p>
    <w:p w14:paraId="0F6B9296" w14:textId="77777777" w:rsidR="004E4425" w:rsidRPr="004E4425" w:rsidRDefault="004E4425" w:rsidP="004E4425">
      <w:pPr>
        <w:pStyle w:val="Prrafodelista"/>
        <w:numPr>
          <w:ilvl w:val="0"/>
          <w:numId w:val="81"/>
        </w:numPr>
        <w:spacing w:line="360" w:lineRule="auto"/>
      </w:pPr>
      <w:r w:rsidRPr="004E4425">
        <w:t>Reducción de la deserción escolar, gracias a la creación de espacios más dignos, seguros y estimulantes que promueven la permanencia de los estudiantes en el sistema educativo.</w:t>
      </w:r>
    </w:p>
    <w:p w14:paraId="2CE34F0C" w14:textId="77777777" w:rsidR="004E4425" w:rsidRPr="004E4425" w:rsidRDefault="004E4425" w:rsidP="004E4425">
      <w:pPr>
        <w:pStyle w:val="Prrafodelista"/>
        <w:numPr>
          <w:ilvl w:val="0"/>
          <w:numId w:val="81"/>
        </w:numPr>
        <w:spacing w:line="360" w:lineRule="auto"/>
      </w:pPr>
      <w:r w:rsidRPr="004E4425">
        <w:t>Fortalecimiento del desempeño docente, mediante la disponibilidad de equipamiento más adecuado y condiciones laborales que favorecen la calidad educativa.</w:t>
      </w:r>
    </w:p>
    <w:p w14:paraId="2A9B90DF" w14:textId="275C4EEF" w:rsidR="00830273" w:rsidRPr="00830273" w:rsidRDefault="004E4425" w:rsidP="004E4425">
      <w:pPr>
        <w:spacing w:before="240" w:after="120"/>
        <w:rPr>
          <w:u w:val="single"/>
        </w:rPr>
      </w:pPr>
      <w:r w:rsidRPr="004E4425">
        <w:t>Estos cambios han incidido positivamente en el bienestar integral de la población atendida, al mejorar sus oportunidades de desarrollo académico, personal y profesional. Asimismo, la intervención ha contribuido a reducir brechas de desigualdad educativa, especialmente en comunidades rurales y urbanas marginadas, promoviendo una educación más equitativa, inclusiva y de calidad.</w:t>
      </w:r>
    </w:p>
    <w:p w14:paraId="5E8075BB" w14:textId="77777777" w:rsidR="00830273" w:rsidRDefault="00830273">
      <w:pPr>
        <w:spacing w:line="276" w:lineRule="auto"/>
        <w:jc w:val="left"/>
      </w:pPr>
      <w:r>
        <w:br w:type="page"/>
      </w:r>
    </w:p>
    <w:p w14:paraId="2F454302" w14:textId="20364EF9" w:rsidR="006F058D" w:rsidRPr="00830273" w:rsidRDefault="006F058D" w:rsidP="00830273">
      <w:pPr>
        <w:spacing w:before="240" w:after="120"/>
        <w:rPr>
          <w:b/>
        </w:rPr>
      </w:pPr>
      <w:r w:rsidRPr="00830273">
        <w:rPr>
          <w:b/>
        </w:rPr>
        <w:lastRenderedPageBreak/>
        <w:t>Análisis FODA</w:t>
      </w:r>
    </w:p>
    <w:tbl>
      <w:tblPr>
        <w:tblW w:w="8787"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6"/>
        <w:gridCol w:w="2268"/>
        <w:gridCol w:w="1134"/>
        <w:gridCol w:w="2693"/>
        <w:gridCol w:w="1276"/>
      </w:tblGrid>
      <w:tr w:rsidR="00AD55E4" w:rsidRPr="00BE4CBA" w14:paraId="543EDF50" w14:textId="77777777" w:rsidTr="00AD55E4">
        <w:trPr>
          <w:trHeight w:val="624"/>
          <w:tblHeader/>
        </w:trPr>
        <w:tc>
          <w:tcPr>
            <w:tcW w:w="1416" w:type="dxa"/>
            <w:shd w:val="clear" w:color="auto" w:fill="404040"/>
            <w:vAlign w:val="center"/>
          </w:tcPr>
          <w:p w14:paraId="243BAC69"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Módulo de la evaluación</w:t>
            </w:r>
          </w:p>
        </w:tc>
        <w:tc>
          <w:tcPr>
            <w:tcW w:w="2268" w:type="dxa"/>
            <w:shd w:val="clear" w:color="auto" w:fill="404040"/>
            <w:vAlign w:val="center"/>
          </w:tcPr>
          <w:p w14:paraId="20521056"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Fortaleza y/u oportunidad</w:t>
            </w:r>
          </w:p>
        </w:tc>
        <w:tc>
          <w:tcPr>
            <w:tcW w:w="1134" w:type="dxa"/>
            <w:shd w:val="clear" w:color="auto" w:fill="404040"/>
            <w:vAlign w:val="center"/>
          </w:tcPr>
          <w:p w14:paraId="07498511"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Referencia (pregunta)</w:t>
            </w:r>
          </w:p>
        </w:tc>
        <w:tc>
          <w:tcPr>
            <w:tcW w:w="2693" w:type="dxa"/>
            <w:shd w:val="clear" w:color="auto" w:fill="404040"/>
            <w:vAlign w:val="center"/>
          </w:tcPr>
          <w:p w14:paraId="2A829E24"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Recomendación</w:t>
            </w:r>
          </w:p>
        </w:tc>
        <w:tc>
          <w:tcPr>
            <w:tcW w:w="1276" w:type="dxa"/>
            <w:shd w:val="clear" w:color="auto" w:fill="404040"/>
            <w:vAlign w:val="center"/>
          </w:tcPr>
          <w:p w14:paraId="6FF9910F"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Horizonte de atención</w:t>
            </w:r>
          </w:p>
        </w:tc>
      </w:tr>
      <w:tr w:rsidR="009640B2" w:rsidRPr="00BE4CBA" w14:paraId="40FB7BF8" w14:textId="77777777" w:rsidTr="00AD55E4">
        <w:trPr>
          <w:trHeight w:val="567"/>
        </w:trPr>
        <w:tc>
          <w:tcPr>
            <w:tcW w:w="1416" w:type="dxa"/>
            <w:vMerge w:val="restart"/>
            <w:shd w:val="clear" w:color="auto" w:fill="FFFFFF"/>
            <w:vAlign w:val="center"/>
          </w:tcPr>
          <w:p w14:paraId="0B09EB70" w14:textId="6E147DF5"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Diseño</w:t>
            </w:r>
          </w:p>
        </w:tc>
        <w:tc>
          <w:tcPr>
            <w:tcW w:w="2268" w:type="dxa"/>
            <w:shd w:val="clear" w:color="auto" w:fill="FFFFFF"/>
            <w:vAlign w:val="center"/>
          </w:tcPr>
          <w:p w14:paraId="1699E655" w14:textId="3E8C4E32"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Presenta un diagnóstico en el cual se expresa el contexto del COBAES, así como la evolución de la matrícula escolar y la infraestructura tecnológica</w:t>
            </w:r>
          </w:p>
        </w:tc>
        <w:tc>
          <w:tcPr>
            <w:tcW w:w="1134" w:type="dxa"/>
            <w:vMerge w:val="restart"/>
            <w:shd w:val="clear" w:color="auto" w:fill="FFFFFF"/>
            <w:vAlign w:val="center"/>
          </w:tcPr>
          <w:p w14:paraId="2925F8A9" w14:textId="54C3CAE1" w:rsidR="009640B2" w:rsidRPr="009640B2" w:rsidRDefault="009640B2"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t>1-15</w:t>
            </w:r>
          </w:p>
        </w:tc>
        <w:tc>
          <w:tcPr>
            <w:tcW w:w="2693" w:type="dxa"/>
            <w:shd w:val="clear" w:color="auto" w:fill="FFFFFF"/>
            <w:vAlign w:val="center"/>
          </w:tcPr>
          <w:p w14:paraId="30C1448F" w14:textId="5BBB9CF6"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017001A3" w14:textId="27A0B7E5"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31623B1E" w14:textId="77777777" w:rsidTr="00AD55E4">
        <w:trPr>
          <w:trHeight w:val="567"/>
        </w:trPr>
        <w:tc>
          <w:tcPr>
            <w:tcW w:w="1416" w:type="dxa"/>
            <w:vMerge/>
            <w:shd w:val="clear" w:color="auto" w:fill="FFFFFF"/>
            <w:vAlign w:val="center"/>
          </w:tcPr>
          <w:p w14:paraId="0D65EC57"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1A28885F" w14:textId="009DCA09"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Se adjunta el árbol del problema y el árbol de objetivos</w:t>
            </w:r>
          </w:p>
        </w:tc>
        <w:tc>
          <w:tcPr>
            <w:tcW w:w="1134" w:type="dxa"/>
            <w:vMerge/>
            <w:shd w:val="clear" w:color="auto" w:fill="FFFFFF"/>
            <w:vAlign w:val="center"/>
          </w:tcPr>
          <w:p w14:paraId="200451EC"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60C7810E" w14:textId="32742D02"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60AEEA5F" w14:textId="2DEF85A3"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1A84D1F6" w14:textId="77777777" w:rsidTr="00AD55E4">
        <w:trPr>
          <w:trHeight w:val="567"/>
        </w:trPr>
        <w:tc>
          <w:tcPr>
            <w:tcW w:w="1416" w:type="dxa"/>
            <w:vMerge/>
            <w:shd w:val="clear" w:color="auto" w:fill="FFFFFF"/>
            <w:vAlign w:val="center"/>
          </w:tcPr>
          <w:p w14:paraId="29129481"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48D7D5EE" w14:textId="7BEEFBBC"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A través del diagnóstico se sustenta la intervención del Pp</w:t>
            </w:r>
          </w:p>
        </w:tc>
        <w:tc>
          <w:tcPr>
            <w:tcW w:w="1134" w:type="dxa"/>
            <w:vMerge/>
            <w:shd w:val="clear" w:color="auto" w:fill="FFFFFF"/>
            <w:vAlign w:val="center"/>
          </w:tcPr>
          <w:p w14:paraId="1B36E6BA"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243E2A30" w14:textId="3B9A8885"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7FE54B40" w14:textId="58E684DF"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61E07E8E" w14:textId="77777777" w:rsidTr="00AD55E4">
        <w:trPr>
          <w:trHeight w:val="567"/>
        </w:trPr>
        <w:tc>
          <w:tcPr>
            <w:tcW w:w="1416" w:type="dxa"/>
            <w:vMerge/>
            <w:shd w:val="clear" w:color="auto" w:fill="FFFFFF"/>
            <w:vAlign w:val="center"/>
          </w:tcPr>
          <w:p w14:paraId="1EAA6EEE"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0B6E5E48" w14:textId="459F6055"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cuenta con un árbol del problema en el cual se identifica el problema central, así como causas y efectos del mismo, asimismo en el árbol de objetivos se definen tanto el fin como el propósito del Pp</w:t>
            </w:r>
          </w:p>
        </w:tc>
        <w:tc>
          <w:tcPr>
            <w:tcW w:w="1134" w:type="dxa"/>
            <w:vMerge/>
            <w:shd w:val="clear" w:color="auto" w:fill="FFFFFF"/>
            <w:vAlign w:val="center"/>
          </w:tcPr>
          <w:p w14:paraId="24239E04"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0571B93A" w14:textId="1C4C7112"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76DB9B44" w14:textId="1E8443DE"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2B92E662" w14:textId="77777777" w:rsidTr="00AD55E4">
        <w:trPr>
          <w:trHeight w:val="567"/>
        </w:trPr>
        <w:tc>
          <w:tcPr>
            <w:tcW w:w="1416" w:type="dxa"/>
            <w:vMerge/>
            <w:shd w:val="clear" w:color="auto" w:fill="FFFFFF"/>
            <w:vAlign w:val="center"/>
          </w:tcPr>
          <w:p w14:paraId="72F4ED13"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3937E66B" w14:textId="2D5EE95E"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contribuye al Plan Estatal de Desarrollo (PED) 2022 – 2027</w:t>
            </w:r>
          </w:p>
        </w:tc>
        <w:tc>
          <w:tcPr>
            <w:tcW w:w="1134" w:type="dxa"/>
            <w:vMerge/>
            <w:shd w:val="clear" w:color="auto" w:fill="FFFFFF"/>
            <w:vAlign w:val="center"/>
          </w:tcPr>
          <w:p w14:paraId="308F5BBB"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06BEEC01" w14:textId="34437E2E"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65709862" w14:textId="532C61DB"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7887E298" w14:textId="77777777" w:rsidTr="00AD55E4">
        <w:trPr>
          <w:trHeight w:val="567"/>
        </w:trPr>
        <w:tc>
          <w:tcPr>
            <w:tcW w:w="1416" w:type="dxa"/>
            <w:vMerge/>
            <w:shd w:val="clear" w:color="auto" w:fill="FFFFFF"/>
            <w:vAlign w:val="center"/>
          </w:tcPr>
          <w:p w14:paraId="78DFD957"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3EA1D2F8" w14:textId="21D53605"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presenta una alineación estratégica a los Objetivos de Desarrollo (ODS) de la Agenda 2030 de la Organización de las Naciones Unidas</w:t>
            </w:r>
          </w:p>
        </w:tc>
        <w:tc>
          <w:tcPr>
            <w:tcW w:w="1134" w:type="dxa"/>
            <w:vMerge/>
            <w:shd w:val="clear" w:color="auto" w:fill="FFFFFF"/>
            <w:vAlign w:val="center"/>
          </w:tcPr>
          <w:p w14:paraId="61275161"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3C69D58C" w14:textId="6E90636F"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4332377F" w14:textId="68B2EFF7"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5DC25776" w14:textId="77777777" w:rsidTr="00AD55E4">
        <w:trPr>
          <w:trHeight w:val="567"/>
        </w:trPr>
        <w:tc>
          <w:tcPr>
            <w:tcW w:w="1416" w:type="dxa"/>
            <w:vMerge/>
            <w:shd w:val="clear" w:color="auto" w:fill="FFFFFF"/>
            <w:vAlign w:val="center"/>
          </w:tcPr>
          <w:p w14:paraId="5318559D"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67995714" w14:textId="08654EA7"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se cuenta con información documentada sobre la población atendida, y parte de esta se encuentra disponible a través de plataformas oficiales</w:t>
            </w:r>
          </w:p>
        </w:tc>
        <w:tc>
          <w:tcPr>
            <w:tcW w:w="1134" w:type="dxa"/>
            <w:vMerge/>
            <w:shd w:val="clear" w:color="auto" w:fill="FFFFFF"/>
            <w:vAlign w:val="center"/>
          </w:tcPr>
          <w:p w14:paraId="00AE7B74"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40C2B4CF" w14:textId="5B33D572"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089F2E5D" w14:textId="33ACB5AA"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63A3433B" w14:textId="77777777" w:rsidTr="00AD55E4">
        <w:trPr>
          <w:trHeight w:val="567"/>
        </w:trPr>
        <w:tc>
          <w:tcPr>
            <w:tcW w:w="1416" w:type="dxa"/>
            <w:vMerge/>
            <w:shd w:val="clear" w:color="auto" w:fill="FFFFFF"/>
            <w:vAlign w:val="center"/>
          </w:tcPr>
          <w:p w14:paraId="42E38CE6"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2EA13A6F" w14:textId="646DCF27"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del COBAES sí identifica evidencia sobre su contribución a la reducción de las brechas de desigualdad de género, y lo hace a través de diversas acciones institucionales que promueven la equidad e inclusión</w:t>
            </w:r>
          </w:p>
        </w:tc>
        <w:tc>
          <w:tcPr>
            <w:tcW w:w="1134" w:type="dxa"/>
            <w:vMerge/>
            <w:shd w:val="clear" w:color="auto" w:fill="FFFFFF"/>
            <w:vAlign w:val="center"/>
          </w:tcPr>
          <w:p w14:paraId="7A4B76DB"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3C1BBB27" w14:textId="138B1F13"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0EE789EF" w14:textId="03C219EC"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1ABA9270" w14:textId="77777777" w:rsidTr="00AD55E4">
        <w:trPr>
          <w:trHeight w:val="567"/>
        </w:trPr>
        <w:tc>
          <w:tcPr>
            <w:tcW w:w="1416" w:type="dxa"/>
            <w:vMerge w:val="restart"/>
            <w:shd w:val="clear" w:color="auto" w:fill="FFFFFF"/>
            <w:vAlign w:val="center"/>
          </w:tcPr>
          <w:p w14:paraId="0ACFA3F4" w14:textId="23310CBA"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Planeación estratégica y orientación a resultados</w:t>
            </w:r>
          </w:p>
        </w:tc>
        <w:tc>
          <w:tcPr>
            <w:tcW w:w="2268" w:type="dxa"/>
            <w:shd w:val="clear" w:color="auto" w:fill="FFFFFF"/>
            <w:vAlign w:val="center"/>
          </w:tcPr>
          <w:p w14:paraId="5AD171D3" w14:textId="24442C6C"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 xml:space="preserve">El Pp cuenta con una MIR publicada en el Tomo IV de la Ley de Ingresos y Presupuesto de Egresos del Estado de Sinaloa para el ejercicio fiscal 2024, misma que presenta los siguientes indicadores de Fin, </w:t>
            </w:r>
            <w:r w:rsidRPr="009640B2">
              <w:rPr>
                <w:rFonts w:asciiTheme="minorHAnsi" w:eastAsia="Calibri" w:hAnsiTheme="minorHAnsi" w:cstheme="minorHAnsi"/>
                <w:sz w:val="18"/>
                <w:szCs w:val="18"/>
              </w:rPr>
              <w:lastRenderedPageBreak/>
              <w:t>Propósito, Componentes y Actividades</w:t>
            </w:r>
          </w:p>
        </w:tc>
        <w:tc>
          <w:tcPr>
            <w:tcW w:w="1134" w:type="dxa"/>
            <w:vMerge w:val="restart"/>
            <w:shd w:val="clear" w:color="auto" w:fill="FFFFFF"/>
            <w:vAlign w:val="center"/>
          </w:tcPr>
          <w:p w14:paraId="30088F9C" w14:textId="764AFFF0" w:rsidR="009640B2" w:rsidRPr="009640B2" w:rsidRDefault="009640B2"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lastRenderedPageBreak/>
              <w:t>16-24</w:t>
            </w:r>
          </w:p>
        </w:tc>
        <w:tc>
          <w:tcPr>
            <w:tcW w:w="2693" w:type="dxa"/>
            <w:shd w:val="clear" w:color="auto" w:fill="FFFFFF"/>
            <w:vAlign w:val="center"/>
          </w:tcPr>
          <w:p w14:paraId="537A12FC" w14:textId="2CEB9AA2"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0D373A0C" w14:textId="659801D4"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53D47D51" w14:textId="77777777" w:rsidTr="00AD55E4">
        <w:trPr>
          <w:trHeight w:val="567"/>
        </w:trPr>
        <w:tc>
          <w:tcPr>
            <w:tcW w:w="1416" w:type="dxa"/>
            <w:vMerge/>
            <w:shd w:val="clear" w:color="auto" w:fill="FFFFFF"/>
            <w:vAlign w:val="center"/>
          </w:tcPr>
          <w:p w14:paraId="59C26CBD"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12D2723E" w14:textId="25C432BF"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cuenta con un plan estratégico, el Plan Institucional de Desarrollo Educativo (PIDE) 2022-2027</w:t>
            </w:r>
          </w:p>
        </w:tc>
        <w:tc>
          <w:tcPr>
            <w:tcW w:w="1134" w:type="dxa"/>
            <w:vMerge/>
            <w:shd w:val="clear" w:color="auto" w:fill="FFFFFF"/>
            <w:vAlign w:val="center"/>
          </w:tcPr>
          <w:p w14:paraId="2E75775C"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6B70DF28" w14:textId="31101559"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642E0075" w14:textId="510FC050"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19BD4013" w14:textId="77777777" w:rsidTr="00AD55E4">
        <w:trPr>
          <w:trHeight w:val="567"/>
        </w:trPr>
        <w:tc>
          <w:tcPr>
            <w:tcW w:w="1416" w:type="dxa"/>
            <w:vMerge/>
            <w:shd w:val="clear" w:color="auto" w:fill="FFFFFF"/>
            <w:vAlign w:val="center"/>
          </w:tcPr>
          <w:p w14:paraId="2CED5375"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27A7727E" w14:textId="7A77D3F2"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POA 2024 del COBAES cumple con las características planteadas</w:t>
            </w:r>
          </w:p>
        </w:tc>
        <w:tc>
          <w:tcPr>
            <w:tcW w:w="1134" w:type="dxa"/>
            <w:vMerge/>
            <w:shd w:val="clear" w:color="auto" w:fill="FFFFFF"/>
            <w:vAlign w:val="center"/>
          </w:tcPr>
          <w:p w14:paraId="5DE00E15"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77893250" w14:textId="33897D99"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655C1C79" w14:textId="645193C1"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0710E2AD" w14:textId="77777777" w:rsidTr="00AD55E4">
        <w:trPr>
          <w:trHeight w:val="567"/>
        </w:trPr>
        <w:tc>
          <w:tcPr>
            <w:tcW w:w="1416" w:type="dxa"/>
            <w:vMerge/>
            <w:shd w:val="clear" w:color="auto" w:fill="FFFFFF"/>
            <w:vAlign w:val="center"/>
          </w:tcPr>
          <w:p w14:paraId="431283F7"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385D6F7A" w14:textId="69FA991D"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cuenta con mecanismos institucionales de transparencia y rendición de cuentas que permiten poner a disposición del público información relevante sobre su operación, desempeño y uso de recursos públicos</w:t>
            </w:r>
          </w:p>
        </w:tc>
        <w:tc>
          <w:tcPr>
            <w:tcW w:w="1134" w:type="dxa"/>
            <w:vMerge/>
            <w:shd w:val="clear" w:color="auto" w:fill="FFFFFF"/>
            <w:vAlign w:val="center"/>
          </w:tcPr>
          <w:p w14:paraId="738A5F81"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1E7EBCF2" w14:textId="581833D6"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7F2344BC" w14:textId="289E3306"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577A348B" w14:textId="77777777" w:rsidTr="00AD55E4">
        <w:trPr>
          <w:trHeight w:val="567"/>
        </w:trPr>
        <w:tc>
          <w:tcPr>
            <w:tcW w:w="1416" w:type="dxa"/>
            <w:vMerge w:val="restart"/>
            <w:shd w:val="clear" w:color="auto" w:fill="FFFFFF"/>
            <w:vAlign w:val="center"/>
          </w:tcPr>
          <w:p w14:paraId="3EAC1EF9" w14:textId="2BC204A1"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Cobertura y focalización</w:t>
            </w:r>
          </w:p>
        </w:tc>
        <w:tc>
          <w:tcPr>
            <w:tcW w:w="2268" w:type="dxa"/>
            <w:shd w:val="clear" w:color="auto" w:fill="FFFFFF"/>
            <w:vAlign w:val="center"/>
          </w:tcPr>
          <w:p w14:paraId="6C2CFF36" w14:textId="44BF06C8"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cuenta con una estrategia de cobertura para la atención de su población potencial y objetivo que cumple con los siguientes criterios: la estrategia incluye proyecciones de la población potencial y objetivo para al menos los próximos tres años, considerando datos demográficos estatales y registros administrativos institucionales</w:t>
            </w:r>
          </w:p>
        </w:tc>
        <w:tc>
          <w:tcPr>
            <w:tcW w:w="1134" w:type="dxa"/>
            <w:vMerge w:val="restart"/>
            <w:shd w:val="clear" w:color="auto" w:fill="FFFFFF"/>
            <w:vAlign w:val="center"/>
          </w:tcPr>
          <w:p w14:paraId="1547A2C5" w14:textId="3649911A" w:rsidR="009640B2" w:rsidRPr="009640B2" w:rsidRDefault="009640B2"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t>25-26</w:t>
            </w:r>
          </w:p>
        </w:tc>
        <w:tc>
          <w:tcPr>
            <w:tcW w:w="2693" w:type="dxa"/>
            <w:shd w:val="clear" w:color="auto" w:fill="FFFFFF"/>
            <w:vAlign w:val="center"/>
          </w:tcPr>
          <w:p w14:paraId="783C259F" w14:textId="3CA41CCA"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367C3E99" w14:textId="34EF57C8"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640B2" w:rsidRPr="00BE4CBA" w14:paraId="67B48652" w14:textId="77777777" w:rsidTr="00AD55E4">
        <w:trPr>
          <w:trHeight w:val="567"/>
        </w:trPr>
        <w:tc>
          <w:tcPr>
            <w:tcW w:w="1416" w:type="dxa"/>
            <w:vMerge/>
            <w:shd w:val="clear" w:color="auto" w:fill="FFFFFF"/>
            <w:vAlign w:val="center"/>
          </w:tcPr>
          <w:p w14:paraId="363713F6"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7A059D4E" w14:textId="193F2E23"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Pp cuenta con mecanismos institucionales para identificar a su población objetivo, los cuales están documentados, automatizados y operan de forma estandarizada en todos los planteles</w:t>
            </w:r>
          </w:p>
        </w:tc>
        <w:tc>
          <w:tcPr>
            <w:tcW w:w="1134" w:type="dxa"/>
            <w:vMerge/>
            <w:shd w:val="clear" w:color="auto" w:fill="FFFFFF"/>
            <w:vAlign w:val="center"/>
          </w:tcPr>
          <w:p w14:paraId="4470AA7A"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3148EEF3" w14:textId="7EF152C9"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5603B7F1" w14:textId="435F2A87"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D0163" w:rsidRPr="00BE4CBA" w14:paraId="23DA06D0" w14:textId="77777777" w:rsidTr="00AD55E4">
        <w:trPr>
          <w:trHeight w:val="567"/>
        </w:trPr>
        <w:tc>
          <w:tcPr>
            <w:tcW w:w="1416" w:type="dxa"/>
            <w:vMerge w:val="restart"/>
            <w:shd w:val="clear" w:color="auto" w:fill="FFFFFF"/>
            <w:vAlign w:val="center"/>
          </w:tcPr>
          <w:p w14:paraId="1CF25389" w14:textId="4D384BC9"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Operación</w:t>
            </w:r>
          </w:p>
        </w:tc>
        <w:tc>
          <w:tcPr>
            <w:tcW w:w="2268" w:type="dxa"/>
            <w:shd w:val="clear" w:color="auto" w:fill="FFFFFF"/>
            <w:vAlign w:val="center"/>
          </w:tcPr>
          <w:p w14:paraId="177B67B8" w14:textId="4CE3B2B0" w:rsidR="009D0163" w:rsidRPr="009640B2" w:rsidRDefault="009D0163"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El COBAES cuenta con un Macro proceso avalado por Lean Six Sigma Institute</w:t>
            </w:r>
          </w:p>
        </w:tc>
        <w:tc>
          <w:tcPr>
            <w:tcW w:w="1134" w:type="dxa"/>
            <w:vMerge w:val="restart"/>
            <w:shd w:val="clear" w:color="auto" w:fill="FFFFFF"/>
            <w:vAlign w:val="center"/>
          </w:tcPr>
          <w:p w14:paraId="7446B31D" w14:textId="3F50501D" w:rsidR="009D0163" w:rsidRPr="009640B2" w:rsidRDefault="009D0163"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t>27- 44</w:t>
            </w:r>
          </w:p>
        </w:tc>
        <w:tc>
          <w:tcPr>
            <w:tcW w:w="2693" w:type="dxa"/>
            <w:shd w:val="clear" w:color="auto" w:fill="FFFFFF"/>
            <w:vAlign w:val="center"/>
          </w:tcPr>
          <w:p w14:paraId="5752655B" w14:textId="0B01EE52"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0F073DC9" w14:textId="3FF20964"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D0163" w:rsidRPr="00BE4CBA" w14:paraId="1598016C" w14:textId="77777777" w:rsidTr="00AD55E4">
        <w:trPr>
          <w:trHeight w:val="567"/>
        </w:trPr>
        <w:tc>
          <w:tcPr>
            <w:tcW w:w="1416" w:type="dxa"/>
            <w:vMerge/>
            <w:shd w:val="clear" w:color="auto" w:fill="FFFFFF"/>
            <w:vAlign w:val="center"/>
          </w:tcPr>
          <w:p w14:paraId="02800919"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04E9B098" w14:textId="42958967" w:rsidR="009D0163" w:rsidRPr="009640B2" w:rsidRDefault="009D0163"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 xml:space="preserve">COBAES cuenta con sistemas institucionales, como el portal de preinscripciones e inscripciones y el SICE, donde se recopilan datos personales, académicos, </w:t>
            </w:r>
            <w:r w:rsidRPr="009640B2">
              <w:rPr>
                <w:rFonts w:asciiTheme="minorHAnsi" w:eastAsia="Calibri" w:hAnsiTheme="minorHAnsi" w:cstheme="minorHAnsi"/>
                <w:sz w:val="18"/>
                <w:szCs w:val="18"/>
              </w:rPr>
              <w:lastRenderedPageBreak/>
              <w:t>socioeconómicos y de salud de los aspirantes</w:t>
            </w:r>
          </w:p>
        </w:tc>
        <w:tc>
          <w:tcPr>
            <w:tcW w:w="1134" w:type="dxa"/>
            <w:vMerge/>
            <w:shd w:val="clear" w:color="auto" w:fill="FFFFFF"/>
            <w:vAlign w:val="center"/>
          </w:tcPr>
          <w:p w14:paraId="142866A7"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6CF6DE50" w14:textId="642078A8"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c>
          <w:tcPr>
            <w:tcW w:w="1276" w:type="dxa"/>
            <w:shd w:val="clear" w:color="auto" w:fill="FFFFFF"/>
            <w:vAlign w:val="center"/>
          </w:tcPr>
          <w:p w14:paraId="55BB82DB" w14:textId="4CC1C010"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w:t>
            </w:r>
          </w:p>
        </w:tc>
      </w:tr>
      <w:tr w:rsidR="009D0163" w:rsidRPr="00BE4CBA" w14:paraId="4311B541" w14:textId="77777777" w:rsidTr="00AD55E4">
        <w:trPr>
          <w:trHeight w:val="567"/>
        </w:trPr>
        <w:tc>
          <w:tcPr>
            <w:tcW w:w="1416" w:type="dxa"/>
            <w:vMerge/>
            <w:shd w:val="clear" w:color="auto" w:fill="FFFFFF"/>
            <w:vAlign w:val="center"/>
          </w:tcPr>
          <w:p w14:paraId="0BE9C3DE"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220BC9BB" w14:textId="7295554F" w:rsidR="009D0163" w:rsidRPr="009640B2" w:rsidRDefault="006E5123" w:rsidP="007E35F7">
            <w:pPr>
              <w:spacing w:after="0" w:line="240" w:lineRule="auto"/>
              <w:rPr>
                <w:rFonts w:asciiTheme="minorHAnsi" w:eastAsia="Calibri" w:hAnsiTheme="minorHAnsi" w:cstheme="minorHAnsi"/>
                <w:sz w:val="18"/>
                <w:szCs w:val="18"/>
              </w:rPr>
            </w:pPr>
            <w:r w:rsidRPr="006E5123">
              <w:rPr>
                <w:rFonts w:asciiTheme="minorHAnsi" w:eastAsia="Calibri" w:hAnsiTheme="minorHAnsi" w:cstheme="minorHAnsi"/>
                <w:sz w:val="18"/>
                <w:szCs w:val="18"/>
              </w:rPr>
              <w:t xml:space="preserve">COBAES </w:t>
            </w:r>
            <w:r w:rsidR="009D0163" w:rsidRPr="009640B2">
              <w:rPr>
                <w:rFonts w:asciiTheme="minorHAnsi" w:eastAsia="Calibri" w:hAnsiTheme="minorHAnsi" w:cstheme="minorHAnsi"/>
                <w:sz w:val="18"/>
                <w:szCs w:val="18"/>
              </w:rPr>
              <w:t>cuenta con un Manual de Organización, asimismo cuenta con procesos, subprocesos y procedimientos en formatos donde se define el propósito, alcance, políticas de operación, documentos de referencia registros, términos y definiciones, diagrama de flujo, descripción del procedimiento, indicadores, productos, control de cambios y anexos</w:t>
            </w:r>
          </w:p>
        </w:tc>
        <w:tc>
          <w:tcPr>
            <w:tcW w:w="1134" w:type="dxa"/>
            <w:vMerge/>
            <w:shd w:val="clear" w:color="auto" w:fill="FFFFFF"/>
            <w:vAlign w:val="center"/>
          </w:tcPr>
          <w:p w14:paraId="3946D99C"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6E1704DE" w14:textId="75039BED"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c>
          <w:tcPr>
            <w:tcW w:w="1276" w:type="dxa"/>
            <w:shd w:val="clear" w:color="auto" w:fill="FFFFFF"/>
            <w:vAlign w:val="center"/>
          </w:tcPr>
          <w:p w14:paraId="0422B8A1" w14:textId="2681D088"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r>
      <w:tr w:rsidR="007E35F7" w:rsidRPr="00BE4CBA" w14:paraId="5187421C" w14:textId="77777777" w:rsidTr="00AD55E4">
        <w:trPr>
          <w:trHeight w:val="567"/>
        </w:trPr>
        <w:tc>
          <w:tcPr>
            <w:tcW w:w="1416" w:type="dxa"/>
            <w:shd w:val="clear" w:color="auto" w:fill="FFFFFF"/>
            <w:vAlign w:val="center"/>
          </w:tcPr>
          <w:p w14:paraId="3DF06DC6" w14:textId="03C039D0" w:rsidR="007E35F7" w:rsidRPr="009640B2" w:rsidRDefault="007E35F7"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Percepción de la población atendida</w:t>
            </w:r>
          </w:p>
        </w:tc>
        <w:tc>
          <w:tcPr>
            <w:tcW w:w="2268" w:type="dxa"/>
            <w:shd w:val="clear" w:color="auto" w:fill="FFFFFF"/>
            <w:vAlign w:val="center"/>
          </w:tcPr>
          <w:p w14:paraId="4BB01148" w14:textId="34DC3658" w:rsidR="007E35F7" w:rsidRPr="009640B2" w:rsidRDefault="009D0163" w:rsidP="007E35F7">
            <w:pPr>
              <w:spacing w:after="0" w:line="240" w:lineRule="auto"/>
              <w:rPr>
                <w:rFonts w:asciiTheme="minorHAnsi" w:eastAsia="Calibri" w:hAnsiTheme="minorHAnsi" w:cstheme="minorHAnsi"/>
                <w:sz w:val="18"/>
                <w:szCs w:val="18"/>
              </w:rPr>
            </w:pPr>
            <w:r>
              <w:rPr>
                <w:rFonts w:asciiTheme="minorHAnsi" w:eastAsia="Calibri" w:hAnsiTheme="minorHAnsi" w:cstheme="minorHAnsi"/>
                <w:sz w:val="18"/>
                <w:szCs w:val="18"/>
              </w:rPr>
              <w:t>S</w:t>
            </w:r>
            <w:r w:rsidRPr="009D0163">
              <w:rPr>
                <w:rFonts w:asciiTheme="minorHAnsi" w:eastAsia="Calibri" w:hAnsiTheme="minorHAnsi" w:cstheme="minorHAnsi"/>
                <w:sz w:val="18"/>
                <w:szCs w:val="18"/>
              </w:rPr>
              <w:t>e cuenta con instrumentos para medir el grado de satisfacción de la población atendida respecto al proceso de entrega de bienes y servicios</w:t>
            </w:r>
          </w:p>
        </w:tc>
        <w:tc>
          <w:tcPr>
            <w:tcW w:w="1134" w:type="dxa"/>
            <w:shd w:val="clear" w:color="auto" w:fill="FFFFFF"/>
            <w:vAlign w:val="center"/>
          </w:tcPr>
          <w:p w14:paraId="3C93D484" w14:textId="071E2ED2" w:rsidR="007E35F7" w:rsidRPr="009640B2" w:rsidRDefault="007E35F7"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t>45</w:t>
            </w:r>
          </w:p>
        </w:tc>
        <w:tc>
          <w:tcPr>
            <w:tcW w:w="2693" w:type="dxa"/>
            <w:shd w:val="clear" w:color="auto" w:fill="FFFFFF"/>
            <w:vAlign w:val="center"/>
          </w:tcPr>
          <w:p w14:paraId="0E4CB23C" w14:textId="56A8758C" w:rsidR="007E35F7"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c>
          <w:tcPr>
            <w:tcW w:w="1276" w:type="dxa"/>
            <w:shd w:val="clear" w:color="auto" w:fill="FFFFFF"/>
            <w:vAlign w:val="center"/>
          </w:tcPr>
          <w:p w14:paraId="2F5E58F4" w14:textId="17B25F11" w:rsidR="007E35F7"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r>
      <w:tr w:rsidR="009D0163" w:rsidRPr="00BE4CBA" w14:paraId="18E82EC9" w14:textId="77777777" w:rsidTr="00AD55E4">
        <w:trPr>
          <w:trHeight w:val="567"/>
        </w:trPr>
        <w:tc>
          <w:tcPr>
            <w:tcW w:w="1416" w:type="dxa"/>
            <w:vMerge w:val="restart"/>
            <w:shd w:val="clear" w:color="auto" w:fill="FFFFFF"/>
            <w:vAlign w:val="center"/>
          </w:tcPr>
          <w:p w14:paraId="46A6608E" w14:textId="0076813C" w:rsidR="009D0163" w:rsidRPr="009640B2" w:rsidRDefault="009D0163"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Medición de resultados</w:t>
            </w:r>
          </w:p>
        </w:tc>
        <w:tc>
          <w:tcPr>
            <w:tcW w:w="2268" w:type="dxa"/>
            <w:shd w:val="clear" w:color="auto" w:fill="FFFFFF"/>
            <w:vAlign w:val="center"/>
          </w:tcPr>
          <w:p w14:paraId="77D2EF37" w14:textId="3E544FFE" w:rsidR="009D0163" w:rsidRPr="009640B2" w:rsidRDefault="009D0163" w:rsidP="007E35F7">
            <w:pPr>
              <w:spacing w:after="0" w:line="240" w:lineRule="auto"/>
              <w:rPr>
                <w:rFonts w:asciiTheme="minorHAnsi" w:eastAsia="Calibri" w:hAnsiTheme="minorHAnsi" w:cstheme="minorHAnsi"/>
                <w:sz w:val="18"/>
                <w:szCs w:val="18"/>
              </w:rPr>
            </w:pPr>
            <w:r w:rsidRPr="009D0163">
              <w:rPr>
                <w:rFonts w:asciiTheme="minorHAnsi" w:eastAsia="Calibri" w:hAnsiTheme="minorHAnsi" w:cstheme="minorHAnsi"/>
                <w:sz w:val="18"/>
                <w:szCs w:val="18"/>
              </w:rPr>
              <w:t>Los resultados de los indicadores de la MIR del Pp muestran avances significativos en el cumplimiento del objetivo central del programa y su contribución a objetivos superiores</w:t>
            </w:r>
          </w:p>
        </w:tc>
        <w:tc>
          <w:tcPr>
            <w:tcW w:w="1134" w:type="dxa"/>
            <w:vMerge w:val="restart"/>
            <w:shd w:val="clear" w:color="auto" w:fill="FFFFFF"/>
            <w:vAlign w:val="center"/>
          </w:tcPr>
          <w:p w14:paraId="723003B1" w14:textId="220EBF1F" w:rsidR="009D0163" w:rsidRPr="009640B2" w:rsidRDefault="009D0163" w:rsidP="007E35F7">
            <w:pPr>
              <w:spacing w:after="0" w:line="240" w:lineRule="auto"/>
              <w:jc w:val="center"/>
              <w:rPr>
                <w:rFonts w:asciiTheme="minorHAnsi" w:hAnsiTheme="minorHAnsi" w:cstheme="minorHAnsi"/>
                <w:sz w:val="18"/>
                <w:szCs w:val="18"/>
              </w:rPr>
            </w:pPr>
            <w:r w:rsidRPr="009640B2">
              <w:rPr>
                <w:rFonts w:asciiTheme="minorHAnsi" w:hAnsiTheme="minorHAnsi" w:cstheme="minorHAnsi"/>
                <w:sz w:val="18"/>
                <w:szCs w:val="18"/>
              </w:rPr>
              <w:t>4</w:t>
            </w:r>
            <w:r>
              <w:rPr>
                <w:rFonts w:asciiTheme="minorHAnsi" w:hAnsiTheme="minorHAnsi" w:cstheme="minorHAnsi"/>
                <w:sz w:val="18"/>
                <w:szCs w:val="18"/>
              </w:rPr>
              <w:t>6</w:t>
            </w:r>
            <w:r w:rsidRPr="009640B2">
              <w:rPr>
                <w:rFonts w:asciiTheme="minorHAnsi" w:hAnsiTheme="minorHAnsi" w:cstheme="minorHAnsi"/>
                <w:sz w:val="18"/>
                <w:szCs w:val="18"/>
              </w:rPr>
              <w:t>-52</w:t>
            </w:r>
          </w:p>
        </w:tc>
        <w:tc>
          <w:tcPr>
            <w:tcW w:w="2693" w:type="dxa"/>
            <w:shd w:val="clear" w:color="auto" w:fill="FFFFFF"/>
            <w:vAlign w:val="center"/>
          </w:tcPr>
          <w:p w14:paraId="370AA11A" w14:textId="30F5D589"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c>
          <w:tcPr>
            <w:tcW w:w="1276" w:type="dxa"/>
            <w:shd w:val="clear" w:color="auto" w:fill="FFFFFF"/>
            <w:vAlign w:val="center"/>
          </w:tcPr>
          <w:p w14:paraId="2DD32967" w14:textId="620DB1BF"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r>
      <w:tr w:rsidR="009D0163" w:rsidRPr="00BE4CBA" w14:paraId="3938E490" w14:textId="77777777" w:rsidTr="00AD55E4">
        <w:trPr>
          <w:trHeight w:val="567"/>
        </w:trPr>
        <w:tc>
          <w:tcPr>
            <w:tcW w:w="1416" w:type="dxa"/>
            <w:vMerge/>
            <w:shd w:val="clear" w:color="auto" w:fill="FFFFFF"/>
            <w:vAlign w:val="center"/>
          </w:tcPr>
          <w:p w14:paraId="0A071F7A"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4E4F45C4" w14:textId="355BC7BD" w:rsidR="009D0163" w:rsidRPr="009D0163" w:rsidRDefault="009D0163" w:rsidP="007E35F7">
            <w:pPr>
              <w:spacing w:after="0" w:line="240" w:lineRule="auto"/>
              <w:rPr>
                <w:rFonts w:asciiTheme="minorHAnsi" w:eastAsia="Calibri" w:hAnsiTheme="minorHAnsi" w:cstheme="minorHAnsi"/>
                <w:sz w:val="18"/>
                <w:szCs w:val="18"/>
              </w:rPr>
            </w:pPr>
            <w:r w:rsidRPr="009D0163">
              <w:rPr>
                <w:rFonts w:asciiTheme="minorHAnsi" w:eastAsia="Calibri" w:hAnsiTheme="minorHAnsi" w:cstheme="minorHAnsi"/>
                <w:sz w:val="18"/>
                <w:szCs w:val="18"/>
              </w:rPr>
              <w:t>La UR del Pp informó que se documentan procedimientos para la atención de beneficiarios, la entrega de apoyos y el seguimiento de servicios, lo que permite una trazabilidad clara de las acciones del programa</w:t>
            </w:r>
          </w:p>
        </w:tc>
        <w:tc>
          <w:tcPr>
            <w:tcW w:w="1134" w:type="dxa"/>
            <w:vMerge/>
            <w:shd w:val="clear" w:color="auto" w:fill="FFFFFF"/>
            <w:vAlign w:val="center"/>
          </w:tcPr>
          <w:p w14:paraId="52343DC1" w14:textId="77777777" w:rsidR="009D0163" w:rsidRPr="009640B2" w:rsidRDefault="009D0163"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3931EEE1" w14:textId="4268E971"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c>
          <w:tcPr>
            <w:tcW w:w="1276" w:type="dxa"/>
            <w:shd w:val="clear" w:color="auto" w:fill="FFFFFF"/>
            <w:vAlign w:val="center"/>
          </w:tcPr>
          <w:p w14:paraId="4BA5F871" w14:textId="4DD073F5" w:rsidR="009D0163" w:rsidRPr="009640B2" w:rsidRDefault="009D0163" w:rsidP="007E35F7">
            <w:pPr>
              <w:spacing w:after="0" w:line="240"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t>
            </w:r>
          </w:p>
        </w:tc>
      </w:tr>
      <w:tr w:rsidR="00AD55E4" w:rsidRPr="00BE4CBA" w14:paraId="49826E41" w14:textId="77777777" w:rsidTr="00AD55E4">
        <w:trPr>
          <w:trHeight w:val="624"/>
          <w:tblHeader/>
        </w:trPr>
        <w:tc>
          <w:tcPr>
            <w:tcW w:w="1416" w:type="dxa"/>
            <w:shd w:val="clear" w:color="auto" w:fill="7F7F7F"/>
            <w:vAlign w:val="center"/>
          </w:tcPr>
          <w:p w14:paraId="0DD65D90"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Módulo de la evaluación</w:t>
            </w:r>
          </w:p>
        </w:tc>
        <w:tc>
          <w:tcPr>
            <w:tcW w:w="2268" w:type="dxa"/>
            <w:shd w:val="clear" w:color="auto" w:fill="7F7F7F"/>
            <w:vAlign w:val="center"/>
          </w:tcPr>
          <w:p w14:paraId="73D01222"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Debilidad y/o amenaza</w:t>
            </w:r>
          </w:p>
        </w:tc>
        <w:tc>
          <w:tcPr>
            <w:tcW w:w="1134" w:type="dxa"/>
            <w:shd w:val="clear" w:color="auto" w:fill="7F7F7F"/>
            <w:vAlign w:val="center"/>
          </w:tcPr>
          <w:p w14:paraId="1054A4BB"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Referencia (pregunta)</w:t>
            </w:r>
          </w:p>
        </w:tc>
        <w:tc>
          <w:tcPr>
            <w:tcW w:w="2693" w:type="dxa"/>
            <w:shd w:val="clear" w:color="auto" w:fill="7F7F7F"/>
            <w:vAlign w:val="center"/>
          </w:tcPr>
          <w:p w14:paraId="1A404F83"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Recomendación</w:t>
            </w:r>
          </w:p>
        </w:tc>
        <w:tc>
          <w:tcPr>
            <w:tcW w:w="1276" w:type="dxa"/>
            <w:shd w:val="clear" w:color="auto" w:fill="7F7F7F"/>
            <w:vAlign w:val="center"/>
          </w:tcPr>
          <w:p w14:paraId="30370332" w14:textId="77777777" w:rsidR="00AD55E4" w:rsidRPr="00BE4CBA" w:rsidRDefault="00AD55E4" w:rsidP="00E01A87">
            <w:pPr>
              <w:spacing w:after="0" w:line="240" w:lineRule="auto"/>
              <w:jc w:val="center"/>
              <w:rPr>
                <w:rFonts w:ascii="Calibri" w:eastAsia="Calibri" w:hAnsi="Calibri" w:cs="Calibri"/>
                <w:b/>
                <w:color w:val="FFFFFF"/>
              </w:rPr>
            </w:pPr>
            <w:r w:rsidRPr="00BE4CBA">
              <w:rPr>
                <w:rFonts w:ascii="Calibri" w:eastAsia="Calibri" w:hAnsi="Calibri" w:cs="Calibri"/>
                <w:b/>
                <w:color w:val="FFFFFF"/>
              </w:rPr>
              <w:t>Horizonte de atención</w:t>
            </w:r>
          </w:p>
        </w:tc>
      </w:tr>
      <w:tr w:rsidR="009640B2" w:rsidRPr="00BE4CBA" w14:paraId="7C762DCC" w14:textId="77777777" w:rsidTr="00AD55E4">
        <w:trPr>
          <w:trHeight w:val="567"/>
        </w:trPr>
        <w:tc>
          <w:tcPr>
            <w:tcW w:w="1416" w:type="dxa"/>
            <w:vMerge w:val="restart"/>
            <w:shd w:val="clear" w:color="auto" w:fill="FFFFFF"/>
            <w:vAlign w:val="center"/>
          </w:tcPr>
          <w:p w14:paraId="2BCC8C54" w14:textId="38339B16"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Diseño</w:t>
            </w:r>
          </w:p>
        </w:tc>
        <w:tc>
          <w:tcPr>
            <w:tcW w:w="2268" w:type="dxa"/>
            <w:shd w:val="clear" w:color="auto" w:fill="FFFFFF"/>
            <w:vAlign w:val="center"/>
          </w:tcPr>
          <w:p w14:paraId="61304EC0" w14:textId="48D85A3B"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 xml:space="preserve">En la construcción del problema se define de manera clara, concreta y es único; se formula como un hecho negativo y como una situación que puede ser revertida; identifica a la población del Pp como estudiantes de Colegio de Bachilleres, sin embargo, no </w:t>
            </w:r>
            <w:r w:rsidRPr="009640B2">
              <w:rPr>
                <w:rFonts w:asciiTheme="minorHAnsi" w:eastAsia="Calibri" w:hAnsiTheme="minorHAnsi" w:cstheme="minorHAnsi"/>
                <w:sz w:val="18"/>
                <w:szCs w:val="18"/>
              </w:rPr>
              <w:lastRenderedPageBreak/>
              <w:t>se define el plazo para su revisión y actualización</w:t>
            </w:r>
          </w:p>
        </w:tc>
        <w:tc>
          <w:tcPr>
            <w:tcW w:w="1134" w:type="dxa"/>
            <w:vMerge w:val="restart"/>
            <w:shd w:val="clear" w:color="auto" w:fill="FFFFFF"/>
            <w:vAlign w:val="center"/>
          </w:tcPr>
          <w:p w14:paraId="154A0C98" w14:textId="0BAFD818"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lastRenderedPageBreak/>
              <w:t>1-15</w:t>
            </w:r>
          </w:p>
        </w:tc>
        <w:tc>
          <w:tcPr>
            <w:tcW w:w="2693" w:type="dxa"/>
            <w:shd w:val="clear" w:color="auto" w:fill="FFFFFF"/>
            <w:vAlign w:val="center"/>
          </w:tcPr>
          <w:p w14:paraId="54D1EBD3" w14:textId="4EDC20F5" w:rsidR="009640B2" w:rsidRPr="009640B2" w:rsidRDefault="009640B2" w:rsidP="009640B2">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Definir el plazo para revisión y actualización del problema o necesidad del Pp</w:t>
            </w:r>
          </w:p>
        </w:tc>
        <w:tc>
          <w:tcPr>
            <w:tcW w:w="1276" w:type="dxa"/>
            <w:shd w:val="clear" w:color="auto" w:fill="FFFFFF"/>
            <w:vAlign w:val="center"/>
          </w:tcPr>
          <w:p w14:paraId="1450D7DE" w14:textId="0A7F8101"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Corto plazo</w:t>
            </w:r>
          </w:p>
        </w:tc>
      </w:tr>
      <w:tr w:rsidR="009640B2" w:rsidRPr="00BE4CBA" w14:paraId="41BDE8D3" w14:textId="77777777" w:rsidTr="00AD55E4">
        <w:trPr>
          <w:trHeight w:val="567"/>
        </w:trPr>
        <w:tc>
          <w:tcPr>
            <w:tcW w:w="1416" w:type="dxa"/>
            <w:vMerge/>
            <w:shd w:val="clear" w:color="auto" w:fill="FFFFFF"/>
            <w:vAlign w:val="center"/>
          </w:tcPr>
          <w:p w14:paraId="7DC044A1"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5415E22D" w14:textId="22C34AF5"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la UR del Pp define la población potencial, objetivo y atendida</w:t>
            </w:r>
          </w:p>
        </w:tc>
        <w:tc>
          <w:tcPr>
            <w:tcW w:w="1134" w:type="dxa"/>
            <w:vMerge/>
            <w:shd w:val="clear" w:color="auto" w:fill="FFFFFF"/>
            <w:vAlign w:val="center"/>
          </w:tcPr>
          <w:p w14:paraId="6692C4C4"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27938D0A" w14:textId="0C49A984" w:rsidR="009640B2" w:rsidRPr="009640B2" w:rsidRDefault="009640B2" w:rsidP="009640B2">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Cuantificar las poblaciones del programa</w:t>
            </w:r>
          </w:p>
        </w:tc>
        <w:tc>
          <w:tcPr>
            <w:tcW w:w="1276" w:type="dxa"/>
            <w:shd w:val="clear" w:color="auto" w:fill="FFFFFF"/>
            <w:vAlign w:val="center"/>
          </w:tcPr>
          <w:p w14:paraId="62967972" w14:textId="3E7AC817"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Corto plazo</w:t>
            </w:r>
          </w:p>
        </w:tc>
      </w:tr>
      <w:tr w:rsidR="009640B2" w:rsidRPr="00BE4CBA" w14:paraId="3085A80C" w14:textId="77777777" w:rsidTr="00AD55E4">
        <w:trPr>
          <w:trHeight w:val="567"/>
        </w:trPr>
        <w:tc>
          <w:tcPr>
            <w:tcW w:w="1416" w:type="dxa"/>
            <w:vMerge/>
            <w:shd w:val="clear" w:color="auto" w:fill="FFFFFF"/>
            <w:vAlign w:val="center"/>
          </w:tcPr>
          <w:p w14:paraId="588E7C58"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268" w:type="dxa"/>
            <w:shd w:val="clear" w:color="auto" w:fill="FFFFFF"/>
            <w:vAlign w:val="center"/>
          </w:tcPr>
          <w:p w14:paraId="6D45234B" w14:textId="6D71F543" w:rsidR="009640B2" w:rsidRPr="009640B2" w:rsidRDefault="009640B2" w:rsidP="007E35F7">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De acuerdo con los indicadores del ISD del Pp es necesario que todos los medios de verificación cumplan con los criterios establecidos</w:t>
            </w:r>
          </w:p>
        </w:tc>
        <w:tc>
          <w:tcPr>
            <w:tcW w:w="1134" w:type="dxa"/>
            <w:vMerge/>
            <w:shd w:val="clear" w:color="auto" w:fill="FFFFFF"/>
            <w:vAlign w:val="center"/>
          </w:tcPr>
          <w:p w14:paraId="1067E098" w14:textId="77777777" w:rsidR="009640B2" w:rsidRPr="009640B2" w:rsidRDefault="009640B2" w:rsidP="007E35F7">
            <w:pPr>
              <w:spacing w:after="0" w:line="240" w:lineRule="auto"/>
              <w:jc w:val="center"/>
              <w:rPr>
                <w:rFonts w:asciiTheme="minorHAnsi" w:hAnsiTheme="minorHAnsi" w:cstheme="minorHAnsi"/>
                <w:sz w:val="18"/>
                <w:szCs w:val="18"/>
              </w:rPr>
            </w:pPr>
          </w:p>
        </w:tc>
        <w:tc>
          <w:tcPr>
            <w:tcW w:w="2693" w:type="dxa"/>
            <w:shd w:val="clear" w:color="auto" w:fill="FFFFFF"/>
            <w:vAlign w:val="center"/>
          </w:tcPr>
          <w:p w14:paraId="7C1FF3DE" w14:textId="7089521E" w:rsidR="009640B2" w:rsidRPr="009640B2" w:rsidRDefault="009640B2" w:rsidP="009640B2">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Actualizar los medios de verificación de los indicadores</w:t>
            </w:r>
          </w:p>
        </w:tc>
        <w:tc>
          <w:tcPr>
            <w:tcW w:w="1276" w:type="dxa"/>
            <w:shd w:val="clear" w:color="auto" w:fill="FFFFFF"/>
            <w:vAlign w:val="center"/>
          </w:tcPr>
          <w:p w14:paraId="70DB84E1" w14:textId="3B0794FE" w:rsidR="009640B2" w:rsidRPr="009640B2" w:rsidRDefault="009640B2" w:rsidP="007E35F7">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Corto plazo</w:t>
            </w:r>
          </w:p>
        </w:tc>
      </w:tr>
      <w:tr w:rsidR="009640B2" w:rsidRPr="00BE4CBA" w14:paraId="647CE534" w14:textId="77777777" w:rsidTr="00AD55E4">
        <w:trPr>
          <w:trHeight w:val="567"/>
        </w:trPr>
        <w:tc>
          <w:tcPr>
            <w:tcW w:w="1416" w:type="dxa"/>
            <w:shd w:val="clear" w:color="auto" w:fill="FFFFFF"/>
            <w:vAlign w:val="center"/>
          </w:tcPr>
          <w:p w14:paraId="031F6946" w14:textId="605ACA4B" w:rsidR="009640B2" w:rsidRPr="009640B2" w:rsidRDefault="009640B2" w:rsidP="009640B2">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Operación</w:t>
            </w:r>
          </w:p>
        </w:tc>
        <w:tc>
          <w:tcPr>
            <w:tcW w:w="2268" w:type="dxa"/>
            <w:shd w:val="clear" w:color="auto" w:fill="FFFFFF"/>
            <w:vAlign w:val="center"/>
          </w:tcPr>
          <w:p w14:paraId="671645CB" w14:textId="0FA76BD8" w:rsidR="009640B2" w:rsidRPr="009640B2" w:rsidRDefault="009640B2" w:rsidP="009640B2">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Se cuenta con registros administrativos y normativos que sustentan los procedimientos, pero se sugiere mayor claridad y sistematización</w:t>
            </w:r>
          </w:p>
        </w:tc>
        <w:tc>
          <w:tcPr>
            <w:tcW w:w="1134" w:type="dxa"/>
            <w:shd w:val="clear" w:color="auto" w:fill="FFFFFF"/>
            <w:vAlign w:val="center"/>
          </w:tcPr>
          <w:p w14:paraId="5C8072C2" w14:textId="31A08DBB" w:rsidR="009640B2" w:rsidRPr="009640B2" w:rsidRDefault="009640B2" w:rsidP="009640B2">
            <w:pPr>
              <w:spacing w:after="0" w:line="240" w:lineRule="auto"/>
              <w:jc w:val="center"/>
              <w:rPr>
                <w:rFonts w:asciiTheme="minorHAnsi" w:eastAsia="Calibri" w:hAnsiTheme="minorHAnsi" w:cstheme="minorHAnsi"/>
                <w:sz w:val="18"/>
                <w:szCs w:val="18"/>
              </w:rPr>
            </w:pPr>
            <w:r w:rsidRPr="009640B2">
              <w:rPr>
                <w:rFonts w:asciiTheme="minorHAnsi" w:hAnsiTheme="minorHAnsi" w:cstheme="minorHAnsi"/>
                <w:sz w:val="18"/>
                <w:szCs w:val="18"/>
              </w:rPr>
              <w:t>27- 44</w:t>
            </w:r>
          </w:p>
        </w:tc>
        <w:tc>
          <w:tcPr>
            <w:tcW w:w="2693" w:type="dxa"/>
            <w:shd w:val="clear" w:color="auto" w:fill="FFFFFF"/>
            <w:vAlign w:val="center"/>
          </w:tcPr>
          <w:p w14:paraId="46BF708A" w14:textId="285761AA" w:rsidR="009640B2" w:rsidRPr="009640B2" w:rsidRDefault="009640B2" w:rsidP="009640B2">
            <w:pPr>
              <w:spacing w:after="0" w:line="240" w:lineRule="auto"/>
              <w:rPr>
                <w:rFonts w:asciiTheme="minorHAnsi" w:eastAsia="Calibri" w:hAnsiTheme="minorHAnsi" w:cstheme="minorHAnsi"/>
                <w:sz w:val="18"/>
                <w:szCs w:val="18"/>
              </w:rPr>
            </w:pPr>
            <w:r w:rsidRPr="009640B2">
              <w:rPr>
                <w:rFonts w:asciiTheme="minorHAnsi" w:eastAsia="Calibri" w:hAnsiTheme="minorHAnsi" w:cstheme="minorHAnsi"/>
                <w:sz w:val="18"/>
                <w:szCs w:val="18"/>
              </w:rPr>
              <w:t>Fortalecer la definición y publicación de los requisitos y formatos necesarios para la entrega de bienes y servicios</w:t>
            </w:r>
          </w:p>
        </w:tc>
        <w:tc>
          <w:tcPr>
            <w:tcW w:w="1276" w:type="dxa"/>
            <w:shd w:val="clear" w:color="auto" w:fill="FFFFFF"/>
            <w:vAlign w:val="center"/>
          </w:tcPr>
          <w:p w14:paraId="394D45D6" w14:textId="7A8F62C6" w:rsidR="009640B2" w:rsidRPr="009640B2" w:rsidRDefault="009640B2" w:rsidP="009640B2">
            <w:pPr>
              <w:spacing w:after="0" w:line="240" w:lineRule="auto"/>
              <w:jc w:val="center"/>
              <w:rPr>
                <w:rFonts w:asciiTheme="minorHAnsi" w:eastAsia="Calibri" w:hAnsiTheme="minorHAnsi" w:cstheme="minorHAnsi"/>
                <w:sz w:val="18"/>
                <w:szCs w:val="18"/>
              </w:rPr>
            </w:pPr>
            <w:r w:rsidRPr="009640B2">
              <w:rPr>
                <w:rFonts w:asciiTheme="minorHAnsi" w:eastAsia="Calibri" w:hAnsiTheme="minorHAnsi" w:cstheme="minorHAnsi"/>
                <w:sz w:val="18"/>
                <w:szCs w:val="18"/>
              </w:rPr>
              <w:t>Corto plazo</w:t>
            </w:r>
          </w:p>
        </w:tc>
      </w:tr>
    </w:tbl>
    <w:p w14:paraId="60DC65B9" w14:textId="77777777" w:rsidR="0037410A" w:rsidRDefault="0037410A" w:rsidP="00AD55E4">
      <w:pPr>
        <w:spacing w:after="0" w:line="240" w:lineRule="auto"/>
      </w:pPr>
    </w:p>
    <w:p w14:paraId="6A541441" w14:textId="77777777" w:rsidR="00AD55E4" w:rsidRPr="00FB41EC" w:rsidRDefault="00AD55E4" w:rsidP="009D0163">
      <w:pPr>
        <w:pStyle w:val="Ttulo3"/>
        <w:spacing w:after="120"/>
        <w:rPr>
          <w:bCs w:val="0"/>
        </w:rPr>
      </w:pPr>
      <w:bookmarkStart w:id="51" w:name="_Toc216174309"/>
      <w:bookmarkStart w:id="52" w:name="_Toc224725162"/>
      <w:r w:rsidRPr="00FB41EC">
        <w:rPr>
          <w:bCs w:val="0"/>
        </w:rPr>
        <w:t xml:space="preserve">Comparación con ECR </w:t>
      </w:r>
      <w:r w:rsidRPr="00FB41EC">
        <w:t>anteriores</w:t>
      </w:r>
      <w:bookmarkEnd w:id="51"/>
      <w:bookmarkEnd w:id="52"/>
    </w:p>
    <w:p w14:paraId="369A00EB" w14:textId="480F58F1" w:rsidR="00AD55E4" w:rsidRPr="00CE4E75" w:rsidRDefault="00AD55E4" w:rsidP="00AD55E4">
      <w:r>
        <w:t>No se han realizado evaluaciones de tipo Consistencia y Resultados al Pp.</w:t>
      </w:r>
    </w:p>
    <w:p w14:paraId="21EB4CF6" w14:textId="4F7CD8EA" w:rsidR="006F058D" w:rsidRDefault="006F058D" w:rsidP="006F058D">
      <w:pPr>
        <w:pStyle w:val="Ttulo3"/>
      </w:pPr>
      <w:bookmarkStart w:id="53" w:name="_Toc224725163"/>
      <w:r>
        <w:t>C</w:t>
      </w:r>
      <w:r w:rsidRPr="006F058D">
        <w:t>onclusiones</w:t>
      </w:r>
      <w:bookmarkEnd w:id="53"/>
    </w:p>
    <w:p w14:paraId="50CE31D7" w14:textId="4FA8DECE" w:rsidR="00AD55E4" w:rsidRPr="002543EB" w:rsidRDefault="00AD55E4" w:rsidP="00AD55E4">
      <w:bookmarkStart w:id="54" w:name="_Hlk216178681"/>
      <w:r w:rsidRPr="002543EB">
        <w:t xml:space="preserve">Derivado de la evaluación del programa se tiene que la </w:t>
      </w:r>
      <w:r w:rsidRPr="00685963">
        <w:rPr>
          <w:b/>
        </w:rPr>
        <w:t xml:space="preserve">Valoración Final de los resultados fue de </w:t>
      </w:r>
      <w:r w:rsidR="00602DED">
        <w:rPr>
          <w:b/>
        </w:rPr>
        <w:t>3.28</w:t>
      </w:r>
      <w:r w:rsidRPr="002543EB">
        <w:t xml:space="preserve"> a través de la asignación de niveles en cada pregunta valoradas de forma cuantitativa. </w:t>
      </w:r>
    </w:p>
    <w:p w14:paraId="115AECF6" w14:textId="49858495" w:rsidR="00AD55E4" w:rsidRPr="002543EB" w:rsidRDefault="00AD55E4" w:rsidP="00AD55E4">
      <w:r w:rsidRPr="002543EB">
        <w:t xml:space="preserve">En el primer Módulo Diseño la valoración fue de </w:t>
      </w:r>
      <w:r w:rsidR="00602DED" w:rsidRPr="00602DED">
        <w:rPr>
          <w:b/>
          <w:bCs/>
        </w:rPr>
        <w:t>3.10</w:t>
      </w:r>
      <w:r w:rsidRPr="00433B5F">
        <w:rPr>
          <w:b/>
          <w:bCs/>
        </w:rPr>
        <w:t xml:space="preserve"> puntos</w:t>
      </w:r>
      <w:r w:rsidRPr="002543EB">
        <w:t xml:space="preserve">, lo cuales emanan de 10 preguntas que fueron valoradas. De ellas se obtuvieron </w:t>
      </w:r>
      <w:r>
        <w:t>3</w:t>
      </w:r>
      <w:r w:rsidR="00602DED">
        <w:t>1</w:t>
      </w:r>
      <w:r w:rsidRPr="002543EB">
        <w:t xml:space="preserve"> de los 40 puntos disponibles. </w:t>
      </w:r>
    </w:p>
    <w:p w14:paraId="68414366" w14:textId="6CFE8264" w:rsidR="00AD55E4" w:rsidRPr="002543EB" w:rsidRDefault="00AD55E4" w:rsidP="00AD55E4">
      <w:r w:rsidRPr="002543EB">
        <w:t xml:space="preserve">En el segundo Módulo Planeación y </w:t>
      </w:r>
      <w:r>
        <w:t>O</w:t>
      </w:r>
      <w:r w:rsidRPr="002543EB">
        <w:t xml:space="preserve">rientación a </w:t>
      </w:r>
      <w:r>
        <w:t>R</w:t>
      </w:r>
      <w:r w:rsidRPr="002543EB">
        <w:t xml:space="preserve">esultados se obtuvo </w:t>
      </w:r>
      <w:r w:rsidR="00602DED">
        <w:t>3.33</w:t>
      </w:r>
      <w:r w:rsidRPr="00433B5F">
        <w:rPr>
          <w:b/>
          <w:bCs/>
        </w:rPr>
        <w:t xml:space="preserve"> puntos</w:t>
      </w:r>
      <w:r w:rsidRPr="002543EB">
        <w:t xml:space="preserve">, de </w:t>
      </w:r>
      <w:r>
        <w:t>los cuales fueron consideradas 6</w:t>
      </w:r>
      <w:r w:rsidRPr="002543EB">
        <w:t xml:space="preserve"> preguntas. De ellas se obtuvieron </w:t>
      </w:r>
      <w:r w:rsidR="00602DED">
        <w:t>20</w:t>
      </w:r>
      <w:r w:rsidRPr="002543EB">
        <w:t xml:space="preserve"> de los 2</w:t>
      </w:r>
      <w:r w:rsidR="00602DED">
        <w:t>4</w:t>
      </w:r>
      <w:r w:rsidRPr="002543EB">
        <w:t xml:space="preserve"> puntos disponibles. </w:t>
      </w:r>
    </w:p>
    <w:p w14:paraId="2AC39C70" w14:textId="757A16C6" w:rsidR="00AD55E4" w:rsidRPr="002543EB" w:rsidRDefault="00AD55E4" w:rsidP="00AD55E4">
      <w:r w:rsidRPr="002543EB">
        <w:t xml:space="preserve">En el tercer Módulo Cobertura y </w:t>
      </w:r>
      <w:r>
        <w:t>F</w:t>
      </w:r>
      <w:r w:rsidRPr="002543EB">
        <w:t xml:space="preserve">ocalización se obtuvo </w:t>
      </w:r>
      <w:r w:rsidR="00602DED" w:rsidRPr="00602DED">
        <w:rPr>
          <w:b/>
          <w:bCs/>
        </w:rPr>
        <w:t>4.00</w:t>
      </w:r>
      <w:r w:rsidRPr="00433B5F">
        <w:rPr>
          <w:b/>
          <w:bCs/>
        </w:rPr>
        <w:t xml:space="preserve"> puntos</w:t>
      </w:r>
      <w:r w:rsidRPr="002543EB">
        <w:t xml:space="preserve">, de los cuales fue considerada 1 pregunta. De ella se obtuvieron 4 de los 4 puntos disponibles. </w:t>
      </w:r>
    </w:p>
    <w:p w14:paraId="2D553C3F" w14:textId="13379E9A" w:rsidR="00AD55E4" w:rsidRPr="002543EB" w:rsidRDefault="00AD55E4" w:rsidP="00AD55E4">
      <w:r w:rsidRPr="002543EB">
        <w:t xml:space="preserve">En el cuarto Módulo Operación se obtuvo </w:t>
      </w:r>
      <w:r w:rsidR="00602DED">
        <w:rPr>
          <w:b/>
          <w:bCs/>
        </w:rPr>
        <w:t>3.86</w:t>
      </w:r>
      <w:r w:rsidRPr="00433B5F">
        <w:rPr>
          <w:b/>
          <w:bCs/>
        </w:rPr>
        <w:t xml:space="preserve"> puntos</w:t>
      </w:r>
      <w:r w:rsidRPr="002543EB">
        <w:t xml:space="preserve"> para lo cual fueron consideradas 14 preguntas. De ellas se obtuvieron </w:t>
      </w:r>
      <w:r w:rsidR="00602DED">
        <w:t>54</w:t>
      </w:r>
      <w:r w:rsidRPr="002543EB">
        <w:t xml:space="preserve"> de los 56 puntos disponibles. </w:t>
      </w:r>
    </w:p>
    <w:p w14:paraId="39F50245" w14:textId="4797D0D1" w:rsidR="00AD55E4" w:rsidRPr="002543EB" w:rsidRDefault="00AD55E4" w:rsidP="00AD55E4">
      <w:r w:rsidRPr="002543EB">
        <w:t xml:space="preserve">En el quinto Módulo de Percepción de la </w:t>
      </w:r>
      <w:r>
        <w:t>P</w:t>
      </w:r>
      <w:r w:rsidRPr="002543EB">
        <w:t xml:space="preserve">oblación </w:t>
      </w:r>
      <w:r>
        <w:t>A</w:t>
      </w:r>
      <w:r w:rsidRPr="002543EB">
        <w:t xml:space="preserve">tendida se obtuvieron </w:t>
      </w:r>
      <w:r w:rsidR="00602DED" w:rsidRPr="00602DED">
        <w:rPr>
          <w:b/>
          <w:bCs/>
        </w:rPr>
        <w:t xml:space="preserve">4.00 </w:t>
      </w:r>
      <w:r w:rsidRPr="00602DED">
        <w:rPr>
          <w:b/>
          <w:bCs/>
        </w:rPr>
        <w:t>puntos</w:t>
      </w:r>
      <w:r w:rsidRPr="002543EB">
        <w:t xml:space="preserve">, es decir </w:t>
      </w:r>
      <w:r w:rsidR="00602DED">
        <w:t xml:space="preserve">4 </w:t>
      </w:r>
      <w:r w:rsidRPr="002543EB">
        <w:t xml:space="preserve">de los 4 puntos disponibles. </w:t>
      </w:r>
    </w:p>
    <w:p w14:paraId="0764F28D" w14:textId="4F659DBC" w:rsidR="00AD55E4" w:rsidRDefault="00AD55E4" w:rsidP="00AD55E4">
      <w:r w:rsidRPr="002543EB">
        <w:t xml:space="preserve">En el sexto Módulo Medición de resultados se obtuvieron </w:t>
      </w:r>
      <w:r w:rsidR="00602DED">
        <w:rPr>
          <w:b/>
          <w:bCs/>
        </w:rPr>
        <w:t>1.40</w:t>
      </w:r>
      <w:r w:rsidRPr="00433B5F">
        <w:rPr>
          <w:b/>
          <w:bCs/>
        </w:rPr>
        <w:t xml:space="preserve"> puntos</w:t>
      </w:r>
      <w:r w:rsidRPr="002543EB">
        <w:t xml:space="preserve">, donde se consideró 5 preguntas. De ellas se obtuvieron </w:t>
      </w:r>
      <w:r>
        <w:t>7</w:t>
      </w:r>
      <w:r w:rsidRPr="002543EB">
        <w:t xml:space="preserve"> de los 20 puntos disponibles.</w:t>
      </w:r>
    </w:p>
    <w:bookmarkEnd w:id="54"/>
    <w:p w14:paraId="371522E1" w14:textId="77777777" w:rsidR="009D0163" w:rsidRDefault="009D0163">
      <w:pPr>
        <w:spacing w:line="276" w:lineRule="auto"/>
        <w:jc w:val="left"/>
        <w:rPr>
          <w:smallCaps/>
        </w:rPr>
      </w:pPr>
      <w:r>
        <w:rPr>
          <w:smallCaps/>
        </w:rPr>
        <w:br w:type="page"/>
      </w:r>
    </w:p>
    <w:p w14:paraId="2F047E61" w14:textId="08837B12" w:rsidR="00AD55E4" w:rsidRPr="00DD25DF" w:rsidRDefault="00AD55E4" w:rsidP="00AD55E4">
      <w:pPr>
        <w:spacing w:after="0"/>
        <w:jc w:val="center"/>
        <w:rPr>
          <w:smallCaps/>
        </w:rPr>
      </w:pPr>
      <w:r w:rsidRPr="00DD25DF">
        <w:rPr>
          <w:smallCaps/>
        </w:rPr>
        <w:lastRenderedPageBreak/>
        <w:t>Ta</w:t>
      </w:r>
      <w:r>
        <w:rPr>
          <w:smallCaps/>
        </w:rPr>
        <w:t>bla. Valoración máxima total</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834"/>
        <w:gridCol w:w="2846"/>
        <w:gridCol w:w="1716"/>
        <w:gridCol w:w="1716"/>
        <w:gridCol w:w="1716"/>
      </w:tblGrid>
      <w:tr w:rsidR="00AD55E4" w:rsidRPr="00DD25DF" w14:paraId="18764547" w14:textId="77777777" w:rsidTr="00E01A87">
        <w:trPr>
          <w:trHeight w:val="887"/>
          <w:tblHeader/>
          <w:jc w:val="center"/>
        </w:trPr>
        <w:tc>
          <w:tcPr>
            <w:tcW w:w="472" w:type="pct"/>
            <w:shd w:val="clear" w:color="auto" w:fill="404040" w:themeFill="text1" w:themeFillTint="BF"/>
            <w:vAlign w:val="center"/>
          </w:tcPr>
          <w:p w14:paraId="5A711FB6"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No.</w:t>
            </w:r>
          </w:p>
        </w:tc>
        <w:tc>
          <w:tcPr>
            <w:tcW w:w="1612" w:type="pct"/>
            <w:shd w:val="clear" w:color="auto" w:fill="404040" w:themeFill="text1" w:themeFillTint="BF"/>
            <w:vAlign w:val="center"/>
          </w:tcPr>
          <w:p w14:paraId="40DA661A" w14:textId="77777777" w:rsidR="00AD55E4" w:rsidRPr="00DD25DF" w:rsidRDefault="00AD55E4" w:rsidP="00E01A87">
            <w:pPr>
              <w:spacing w:after="0" w:line="240" w:lineRule="auto"/>
              <w:jc w:val="center"/>
              <w:rPr>
                <w:rFonts w:eastAsia="Cambria" w:cs="Arial"/>
                <w:b/>
                <w:bCs/>
                <w:color w:val="FFFFFF" w:themeColor="background1"/>
                <w:szCs w:val="20"/>
              </w:rPr>
            </w:pPr>
            <w:r w:rsidRPr="00DD25DF">
              <w:rPr>
                <w:rFonts w:cs="Arial"/>
                <w:b/>
                <w:bCs/>
                <w:color w:val="FFFFFF" w:themeColor="background1"/>
                <w:szCs w:val="20"/>
              </w:rPr>
              <w:t>Sección</w:t>
            </w:r>
          </w:p>
        </w:tc>
        <w:tc>
          <w:tcPr>
            <w:tcW w:w="972" w:type="pct"/>
            <w:shd w:val="clear" w:color="auto" w:fill="404040" w:themeFill="text1" w:themeFillTint="BF"/>
            <w:tcMar>
              <w:top w:w="0" w:type="dxa"/>
              <w:left w:w="108" w:type="dxa"/>
              <w:bottom w:w="0" w:type="dxa"/>
              <w:right w:w="108" w:type="dxa"/>
            </w:tcMar>
            <w:vAlign w:val="center"/>
            <w:hideMark/>
          </w:tcPr>
          <w:p w14:paraId="158BDD3F" w14:textId="77777777" w:rsidR="00AD55E4" w:rsidRPr="00DD25DF" w:rsidRDefault="00AD55E4" w:rsidP="00E01A87">
            <w:pPr>
              <w:spacing w:after="0" w:line="240" w:lineRule="auto"/>
              <w:jc w:val="center"/>
              <w:rPr>
                <w:rFonts w:cs="Arial"/>
                <w:b/>
                <w:bCs/>
                <w:color w:val="FFFFFF" w:themeColor="background1"/>
                <w:szCs w:val="20"/>
              </w:rPr>
            </w:pPr>
            <w:proofErr w:type="gramStart"/>
            <w:r w:rsidRPr="00DD25DF">
              <w:rPr>
                <w:rFonts w:cs="Arial"/>
                <w:b/>
                <w:bCs/>
                <w:color w:val="FFFFFF" w:themeColor="background1"/>
                <w:szCs w:val="20"/>
              </w:rPr>
              <w:t>Total</w:t>
            </w:r>
            <w:proofErr w:type="gramEnd"/>
            <w:r w:rsidRPr="00DD25DF">
              <w:rPr>
                <w:rFonts w:cs="Arial"/>
                <w:b/>
                <w:bCs/>
                <w:color w:val="FFFFFF" w:themeColor="background1"/>
                <w:szCs w:val="20"/>
              </w:rPr>
              <w:t xml:space="preserve"> de preguntas</w:t>
            </w:r>
          </w:p>
          <w:p w14:paraId="31B37FA5"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(A)</w:t>
            </w:r>
          </w:p>
        </w:tc>
        <w:tc>
          <w:tcPr>
            <w:tcW w:w="972" w:type="pct"/>
            <w:shd w:val="clear" w:color="auto" w:fill="404040" w:themeFill="text1" w:themeFillTint="BF"/>
            <w:vAlign w:val="center"/>
          </w:tcPr>
          <w:p w14:paraId="4E34BAE7"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Puntuación obtenida</w:t>
            </w:r>
          </w:p>
          <w:p w14:paraId="57F30137"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(B)</w:t>
            </w:r>
          </w:p>
        </w:tc>
        <w:tc>
          <w:tcPr>
            <w:tcW w:w="972" w:type="pct"/>
            <w:shd w:val="clear" w:color="auto" w:fill="404040" w:themeFill="text1" w:themeFillTint="BF"/>
            <w:vAlign w:val="center"/>
          </w:tcPr>
          <w:p w14:paraId="208277E5"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 xml:space="preserve">Valoración cuantitativa </w:t>
            </w:r>
          </w:p>
          <w:p w14:paraId="483E48A9" w14:textId="77777777" w:rsidR="00AD55E4" w:rsidRPr="00DD25DF" w:rsidRDefault="00AD55E4" w:rsidP="00E01A87">
            <w:pPr>
              <w:spacing w:after="0" w:line="240" w:lineRule="auto"/>
              <w:jc w:val="center"/>
              <w:rPr>
                <w:rFonts w:cs="Arial"/>
                <w:b/>
                <w:bCs/>
                <w:color w:val="FFFFFF" w:themeColor="background1"/>
                <w:szCs w:val="20"/>
              </w:rPr>
            </w:pPr>
            <w:r w:rsidRPr="00DD25DF">
              <w:rPr>
                <w:rFonts w:cs="Arial"/>
                <w:b/>
                <w:bCs/>
                <w:color w:val="FFFFFF" w:themeColor="background1"/>
                <w:szCs w:val="20"/>
              </w:rPr>
              <w:t>(B)/(A)</w:t>
            </w:r>
          </w:p>
        </w:tc>
      </w:tr>
      <w:tr w:rsidR="00AD55E4" w:rsidRPr="00DD25DF" w14:paraId="52D0A418" w14:textId="77777777" w:rsidTr="00E01A87">
        <w:trPr>
          <w:trHeight w:val="283"/>
          <w:jc w:val="center"/>
        </w:trPr>
        <w:tc>
          <w:tcPr>
            <w:tcW w:w="472" w:type="pct"/>
            <w:vAlign w:val="center"/>
          </w:tcPr>
          <w:p w14:paraId="0C4C6C05" w14:textId="77777777" w:rsidR="00AD55E4" w:rsidRPr="00DD25DF" w:rsidRDefault="00AD55E4" w:rsidP="00E01A87">
            <w:pPr>
              <w:spacing w:after="0" w:line="240" w:lineRule="auto"/>
              <w:jc w:val="center"/>
              <w:rPr>
                <w:rFonts w:cs="Arial"/>
                <w:szCs w:val="20"/>
              </w:rPr>
            </w:pPr>
            <w:r>
              <w:rPr>
                <w:rFonts w:cs="Arial"/>
                <w:szCs w:val="20"/>
              </w:rPr>
              <w:t>I</w:t>
            </w:r>
          </w:p>
        </w:tc>
        <w:tc>
          <w:tcPr>
            <w:tcW w:w="1612" w:type="pct"/>
            <w:tcMar>
              <w:top w:w="0" w:type="dxa"/>
              <w:left w:w="108" w:type="dxa"/>
              <w:bottom w:w="0" w:type="dxa"/>
              <w:right w:w="108" w:type="dxa"/>
            </w:tcMar>
            <w:vAlign w:val="center"/>
            <w:hideMark/>
          </w:tcPr>
          <w:p w14:paraId="6AD8AA45" w14:textId="77777777" w:rsidR="00AD55E4" w:rsidRPr="00DD25DF" w:rsidRDefault="00AD55E4" w:rsidP="00E01A87">
            <w:pPr>
              <w:spacing w:after="0" w:line="240" w:lineRule="auto"/>
              <w:rPr>
                <w:rFonts w:cs="Arial"/>
                <w:szCs w:val="20"/>
              </w:rPr>
            </w:pPr>
            <w:r w:rsidRPr="00CE4E75">
              <w:rPr>
                <w:rFonts w:eastAsia="Times New Roman" w:cstheme="minorHAnsi"/>
                <w:color w:val="000000"/>
                <w:sz w:val="18"/>
                <w:szCs w:val="20"/>
                <w:lang w:eastAsia="es-MX"/>
              </w:rPr>
              <w:t>Diseño</w:t>
            </w:r>
          </w:p>
        </w:tc>
        <w:tc>
          <w:tcPr>
            <w:tcW w:w="972" w:type="pct"/>
            <w:tcMar>
              <w:top w:w="0" w:type="dxa"/>
              <w:left w:w="108" w:type="dxa"/>
              <w:bottom w:w="0" w:type="dxa"/>
              <w:right w:w="108" w:type="dxa"/>
            </w:tcMar>
            <w:vAlign w:val="center"/>
          </w:tcPr>
          <w:p w14:paraId="15090A96" w14:textId="259F48FC" w:rsidR="00AD55E4" w:rsidRPr="00DD25DF" w:rsidRDefault="00AD55E4" w:rsidP="00E01A87">
            <w:pPr>
              <w:spacing w:after="0" w:line="240" w:lineRule="auto"/>
              <w:jc w:val="center"/>
              <w:rPr>
                <w:rFonts w:cs="Arial"/>
                <w:szCs w:val="20"/>
              </w:rPr>
            </w:pPr>
            <w:r>
              <w:rPr>
                <w:rFonts w:cs="Arial"/>
                <w:szCs w:val="20"/>
              </w:rPr>
              <w:t>1</w:t>
            </w:r>
            <w:r w:rsidR="00602DED">
              <w:rPr>
                <w:rFonts w:cs="Arial"/>
                <w:szCs w:val="20"/>
              </w:rPr>
              <w:t>5</w:t>
            </w:r>
          </w:p>
        </w:tc>
        <w:tc>
          <w:tcPr>
            <w:tcW w:w="972" w:type="pct"/>
            <w:vAlign w:val="center"/>
          </w:tcPr>
          <w:p w14:paraId="16E7D72A" w14:textId="2AF0BF2C" w:rsidR="00AD55E4" w:rsidRPr="00DD25DF" w:rsidRDefault="00602DED" w:rsidP="00E01A87">
            <w:pPr>
              <w:spacing w:after="0" w:line="240" w:lineRule="auto"/>
              <w:jc w:val="center"/>
              <w:rPr>
                <w:rFonts w:cs="Arial"/>
                <w:szCs w:val="20"/>
              </w:rPr>
            </w:pPr>
            <w:r>
              <w:rPr>
                <w:rFonts w:cs="Arial"/>
                <w:szCs w:val="20"/>
              </w:rPr>
              <w:t>31</w:t>
            </w:r>
          </w:p>
        </w:tc>
        <w:tc>
          <w:tcPr>
            <w:tcW w:w="972" w:type="pct"/>
            <w:vAlign w:val="center"/>
          </w:tcPr>
          <w:p w14:paraId="57362259" w14:textId="512AA665" w:rsidR="00AD55E4" w:rsidRPr="00DD25DF" w:rsidRDefault="00602DED" w:rsidP="00E01A87">
            <w:pPr>
              <w:spacing w:after="0" w:line="240" w:lineRule="auto"/>
              <w:jc w:val="center"/>
              <w:rPr>
                <w:rFonts w:cs="Arial"/>
                <w:b/>
                <w:bCs/>
                <w:szCs w:val="20"/>
              </w:rPr>
            </w:pPr>
            <w:r>
              <w:rPr>
                <w:rFonts w:cs="Arial"/>
                <w:b/>
                <w:bCs/>
                <w:szCs w:val="20"/>
              </w:rPr>
              <w:t>3.10</w:t>
            </w:r>
          </w:p>
        </w:tc>
      </w:tr>
      <w:tr w:rsidR="00AD55E4" w:rsidRPr="00DD25DF" w14:paraId="655BFBFC" w14:textId="77777777" w:rsidTr="00E01A87">
        <w:trPr>
          <w:trHeight w:val="454"/>
          <w:jc w:val="center"/>
        </w:trPr>
        <w:tc>
          <w:tcPr>
            <w:tcW w:w="472" w:type="pct"/>
            <w:vAlign w:val="center"/>
          </w:tcPr>
          <w:p w14:paraId="29341EE9" w14:textId="77777777" w:rsidR="00AD55E4" w:rsidRPr="00DD25DF" w:rsidRDefault="00AD55E4" w:rsidP="00E01A87">
            <w:pPr>
              <w:spacing w:after="0" w:line="240" w:lineRule="auto"/>
              <w:jc w:val="center"/>
              <w:rPr>
                <w:rFonts w:cs="Arial"/>
                <w:szCs w:val="20"/>
              </w:rPr>
            </w:pPr>
            <w:r>
              <w:rPr>
                <w:rFonts w:cs="Arial"/>
                <w:szCs w:val="20"/>
              </w:rPr>
              <w:t>II</w:t>
            </w:r>
          </w:p>
        </w:tc>
        <w:tc>
          <w:tcPr>
            <w:tcW w:w="1612" w:type="pct"/>
            <w:tcMar>
              <w:top w:w="0" w:type="dxa"/>
              <w:left w:w="108" w:type="dxa"/>
              <w:bottom w:w="0" w:type="dxa"/>
              <w:right w:w="108" w:type="dxa"/>
            </w:tcMar>
            <w:vAlign w:val="center"/>
          </w:tcPr>
          <w:p w14:paraId="4F92A397" w14:textId="77777777" w:rsidR="00AD55E4" w:rsidRPr="00DD25DF" w:rsidRDefault="00AD55E4" w:rsidP="00E01A87">
            <w:pPr>
              <w:spacing w:after="0" w:line="240" w:lineRule="auto"/>
              <w:rPr>
                <w:rFonts w:cs="Arial"/>
                <w:szCs w:val="20"/>
              </w:rPr>
            </w:pPr>
            <w:r w:rsidRPr="00CE4E75">
              <w:rPr>
                <w:rFonts w:eastAsia="Times New Roman" w:cstheme="minorHAnsi"/>
                <w:color w:val="000000"/>
                <w:sz w:val="18"/>
                <w:szCs w:val="20"/>
                <w:lang w:eastAsia="es-MX"/>
              </w:rPr>
              <w:t>Planeación y orientación a resultados</w:t>
            </w:r>
          </w:p>
        </w:tc>
        <w:tc>
          <w:tcPr>
            <w:tcW w:w="972" w:type="pct"/>
            <w:tcMar>
              <w:top w:w="0" w:type="dxa"/>
              <w:left w:w="108" w:type="dxa"/>
              <w:bottom w:w="0" w:type="dxa"/>
              <w:right w:w="108" w:type="dxa"/>
            </w:tcMar>
            <w:vAlign w:val="center"/>
          </w:tcPr>
          <w:p w14:paraId="479AB49E" w14:textId="590D03C2" w:rsidR="00AD55E4" w:rsidRPr="00DD25DF" w:rsidRDefault="00602DED" w:rsidP="00E01A87">
            <w:pPr>
              <w:spacing w:after="0" w:line="240" w:lineRule="auto"/>
              <w:jc w:val="center"/>
              <w:rPr>
                <w:rFonts w:cs="Arial"/>
                <w:szCs w:val="20"/>
              </w:rPr>
            </w:pPr>
            <w:r>
              <w:rPr>
                <w:rFonts w:cs="Arial"/>
                <w:szCs w:val="20"/>
              </w:rPr>
              <w:t>9</w:t>
            </w:r>
          </w:p>
        </w:tc>
        <w:tc>
          <w:tcPr>
            <w:tcW w:w="972" w:type="pct"/>
            <w:vAlign w:val="center"/>
          </w:tcPr>
          <w:p w14:paraId="150FE64C" w14:textId="2BBE4097" w:rsidR="00AD55E4" w:rsidRPr="00DD25DF" w:rsidRDefault="00602DED" w:rsidP="00E01A87">
            <w:pPr>
              <w:spacing w:after="0" w:line="240" w:lineRule="auto"/>
              <w:jc w:val="center"/>
              <w:rPr>
                <w:rFonts w:cs="Arial"/>
                <w:szCs w:val="20"/>
              </w:rPr>
            </w:pPr>
            <w:r>
              <w:rPr>
                <w:rFonts w:cs="Arial"/>
                <w:szCs w:val="20"/>
              </w:rPr>
              <w:t>20</w:t>
            </w:r>
          </w:p>
        </w:tc>
        <w:tc>
          <w:tcPr>
            <w:tcW w:w="972" w:type="pct"/>
            <w:vAlign w:val="center"/>
          </w:tcPr>
          <w:p w14:paraId="1E029D5F" w14:textId="7DEAD2D5" w:rsidR="00AD55E4" w:rsidRPr="00DD25DF" w:rsidRDefault="00602DED" w:rsidP="00E01A87">
            <w:pPr>
              <w:spacing w:after="0" w:line="240" w:lineRule="auto"/>
              <w:jc w:val="center"/>
              <w:rPr>
                <w:rFonts w:cs="Arial"/>
                <w:b/>
                <w:bCs/>
                <w:szCs w:val="20"/>
              </w:rPr>
            </w:pPr>
            <w:r>
              <w:rPr>
                <w:rFonts w:cs="Arial"/>
                <w:b/>
                <w:bCs/>
                <w:szCs w:val="20"/>
              </w:rPr>
              <w:t>3.33</w:t>
            </w:r>
          </w:p>
        </w:tc>
      </w:tr>
      <w:tr w:rsidR="00AD55E4" w:rsidRPr="00DD25DF" w14:paraId="7ECAEF21" w14:textId="77777777" w:rsidTr="00E01A87">
        <w:trPr>
          <w:trHeight w:val="283"/>
          <w:jc w:val="center"/>
        </w:trPr>
        <w:tc>
          <w:tcPr>
            <w:tcW w:w="472" w:type="pct"/>
            <w:vAlign w:val="center"/>
          </w:tcPr>
          <w:p w14:paraId="14DECE69" w14:textId="77777777" w:rsidR="00AD55E4" w:rsidRPr="00DD25DF" w:rsidRDefault="00AD55E4" w:rsidP="00E01A87">
            <w:pPr>
              <w:spacing w:after="0" w:line="240" w:lineRule="auto"/>
              <w:jc w:val="center"/>
              <w:rPr>
                <w:rFonts w:cs="Arial"/>
                <w:szCs w:val="20"/>
              </w:rPr>
            </w:pPr>
            <w:r>
              <w:rPr>
                <w:rFonts w:cs="Arial"/>
                <w:szCs w:val="20"/>
              </w:rPr>
              <w:t>III</w:t>
            </w:r>
          </w:p>
        </w:tc>
        <w:tc>
          <w:tcPr>
            <w:tcW w:w="1612" w:type="pct"/>
            <w:tcMar>
              <w:top w:w="0" w:type="dxa"/>
              <w:left w:w="108" w:type="dxa"/>
              <w:bottom w:w="0" w:type="dxa"/>
              <w:right w:w="108" w:type="dxa"/>
            </w:tcMar>
            <w:vAlign w:val="center"/>
          </w:tcPr>
          <w:p w14:paraId="42A16025" w14:textId="77777777" w:rsidR="00AD55E4" w:rsidRPr="00DD25DF" w:rsidRDefault="00AD55E4" w:rsidP="00E01A87">
            <w:pPr>
              <w:spacing w:after="0" w:line="240" w:lineRule="auto"/>
              <w:rPr>
                <w:rFonts w:cs="Arial"/>
                <w:szCs w:val="20"/>
              </w:rPr>
            </w:pPr>
            <w:r w:rsidRPr="00CE4E75">
              <w:rPr>
                <w:rFonts w:eastAsia="Times New Roman" w:cstheme="minorHAnsi"/>
                <w:color w:val="000000"/>
                <w:sz w:val="18"/>
                <w:szCs w:val="20"/>
                <w:lang w:eastAsia="es-MX"/>
              </w:rPr>
              <w:t>Cobertura y focalización</w:t>
            </w:r>
          </w:p>
        </w:tc>
        <w:tc>
          <w:tcPr>
            <w:tcW w:w="972" w:type="pct"/>
            <w:tcMar>
              <w:top w:w="0" w:type="dxa"/>
              <w:left w:w="108" w:type="dxa"/>
              <w:bottom w:w="0" w:type="dxa"/>
              <w:right w:w="108" w:type="dxa"/>
            </w:tcMar>
            <w:vAlign w:val="center"/>
          </w:tcPr>
          <w:p w14:paraId="43F248A7" w14:textId="77177D18" w:rsidR="00AD55E4" w:rsidRPr="00DD25DF" w:rsidRDefault="00602DED" w:rsidP="00E01A87">
            <w:pPr>
              <w:spacing w:after="0" w:line="240" w:lineRule="auto"/>
              <w:jc w:val="center"/>
              <w:rPr>
                <w:rFonts w:cs="Arial"/>
                <w:szCs w:val="20"/>
              </w:rPr>
            </w:pPr>
            <w:r>
              <w:rPr>
                <w:rFonts w:cs="Arial"/>
                <w:szCs w:val="20"/>
              </w:rPr>
              <w:t>2</w:t>
            </w:r>
          </w:p>
        </w:tc>
        <w:tc>
          <w:tcPr>
            <w:tcW w:w="972" w:type="pct"/>
            <w:vAlign w:val="center"/>
          </w:tcPr>
          <w:p w14:paraId="40DA0702" w14:textId="34A72E04" w:rsidR="00AD55E4" w:rsidRPr="00DD25DF" w:rsidRDefault="00602DED" w:rsidP="00E01A87">
            <w:pPr>
              <w:spacing w:after="0" w:line="240" w:lineRule="auto"/>
              <w:jc w:val="center"/>
              <w:rPr>
                <w:rFonts w:cs="Arial"/>
                <w:szCs w:val="20"/>
              </w:rPr>
            </w:pPr>
            <w:r>
              <w:rPr>
                <w:rFonts w:cs="Arial"/>
                <w:szCs w:val="20"/>
              </w:rPr>
              <w:t>4</w:t>
            </w:r>
          </w:p>
        </w:tc>
        <w:tc>
          <w:tcPr>
            <w:tcW w:w="972" w:type="pct"/>
            <w:vAlign w:val="center"/>
          </w:tcPr>
          <w:p w14:paraId="074BB77D" w14:textId="24B150A3" w:rsidR="00AD55E4" w:rsidRPr="00DD25DF" w:rsidRDefault="00602DED" w:rsidP="00E01A87">
            <w:pPr>
              <w:spacing w:after="0" w:line="240" w:lineRule="auto"/>
              <w:jc w:val="center"/>
              <w:rPr>
                <w:rFonts w:cs="Arial"/>
                <w:b/>
                <w:bCs/>
                <w:szCs w:val="20"/>
              </w:rPr>
            </w:pPr>
            <w:r>
              <w:rPr>
                <w:rFonts w:cs="Arial"/>
                <w:b/>
                <w:bCs/>
                <w:szCs w:val="20"/>
              </w:rPr>
              <w:t>4.00</w:t>
            </w:r>
          </w:p>
        </w:tc>
      </w:tr>
      <w:tr w:rsidR="00AD55E4" w:rsidRPr="00DD25DF" w14:paraId="7A47DA39" w14:textId="77777777" w:rsidTr="00E01A87">
        <w:trPr>
          <w:trHeight w:val="283"/>
          <w:jc w:val="center"/>
        </w:trPr>
        <w:tc>
          <w:tcPr>
            <w:tcW w:w="472" w:type="pct"/>
            <w:vAlign w:val="center"/>
          </w:tcPr>
          <w:p w14:paraId="4A44B215" w14:textId="77777777" w:rsidR="00AD55E4" w:rsidRPr="00DD25DF" w:rsidRDefault="00AD55E4" w:rsidP="00E01A87">
            <w:pPr>
              <w:spacing w:after="0" w:line="240" w:lineRule="auto"/>
              <w:jc w:val="center"/>
              <w:rPr>
                <w:rFonts w:cs="Arial"/>
                <w:szCs w:val="20"/>
              </w:rPr>
            </w:pPr>
            <w:r>
              <w:rPr>
                <w:rFonts w:cs="Arial"/>
                <w:szCs w:val="20"/>
                <w:lang w:eastAsia="es-MX"/>
              </w:rPr>
              <w:t>I</w:t>
            </w:r>
            <w:r w:rsidRPr="00DD25DF">
              <w:rPr>
                <w:rFonts w:cs="Arial"/>
                <w:szCs w:val="20"/>
                <w:lang w:eastAsia="es-MX"/>
              </w:rPr>
              <w:t>V</w:t>
            </w:r>
          </w:p>
        </w:tc>
        <w:tc>
          <w:tcPr>
            <w:tcW w:w="1612" w:type="pct"/>
            <w:tcMar>
              <w:top w:w="0" w:type="dxa"/>
              <w:left w:w="108" w:type="dxa"/>
              <w:bottom w:w="0" w:type="dxa"/>
              <w:right w:w="108" w:type="dxa"/>
            </w:tcMar>
            <w:vAlign w:val="center"/>
          </w:tcPr>
          <w:p w14:paraId="4870BB73" w14:textId="77777777" w:rsidR="00AD55E4" w:rsidRPr="00DD25DF" w:rsidRDefault="00AD55E4" w:rsidP="00E01A87">
            <w:pPr>
              <w:spacing w:after="0" w:line="240" w:lineRule="auto"/>
              <w:rPr>
                <w:rFonts w:cs="Arial"/>
                <w:szCs w:val="20"/>
              </w:rPr>
            </w:pPr>
            <w:r w:rsidRPr="00CE4E75">
              <w:rPr>
                <w:rFonts w:eastAsia="Times New Roman" w:cstheme="minorHAnsi"/>
                <w:color w:val="000000"/>
                <w:sz w:val="18"/>
                <w:szCs w:val="20"/>
                <w:lang w:eastAsia="es-MX"/>
              </w:rPr>
              <w:t>Operación</w:t>
            </w:r>
          </w:p>
        </w:tc>
        <w:tc>
          <w:tcPr>
            <w:tcW w:w="972" w:type="pct"/>
            <w:tcMar>
              <w:top w:w="0" w:type="dxa"/>
              <w:left w:w="108" w:type="dxa"/>
              <w:bottom w:w="0" w:type="dxa"/>
              <w:right w:w="108" w:type="dxa"/>
            </w:tcMar>
            <w:vAlign w:val="center"/>
          </w:tcPr>
          <w:p w14:paraId="27D4133B" w14:textId="0D173E09" w:rsidR="00AD55E4" w:rsidRPr="00DD25DF" w:rsidRDefault="00602DED" w:rsidP="00E01A87">
            <w:pPr>
              <w:spacing w:after="0" w:line="240" w:lineRule="auto"/>
              <w:jc w:val="center"/>
              <w:rPr>
                <w:rFonts w:cs="Arial"/>
                <w:szCs w:val="20"/>
              </w:rPr>
            </w:pPr>
            <w:r>
              <w:rPr>
                <w:rFonts w:cs="Arial"/>
                <w:szCs w:val="20"/>
              </w:rPr>
              <w:t>18</w:t>
            </w:r>
          </w:p>
        </w:tc>
        <w:tc>
          <w:tcPr>
            <w:tcW w:w="972" w:type="pct"/>
            <w:vAlign w:val="center"/>
          </w:tcPr>
          <w:p w14:paraId="0DF279DB" w14:textId="64E4C2DB" w:rsidR="00AD55E4" w:rsidRPr="00DD25DF" w:rsidRDefault="00602DED" w:rsidP="00E01A87">
            <w:pPr>
              <w:spacing w:after="0" w:line="240" w:lineRule="auto"/>
              <w:jc w:val="center"/>
              <w:rPr>
                <w:rFonts w:cs="Arial"/>
                <w:szCs w:val="20"/>
              </w:rPr>
            </w:pPr>
            <w:r>
              <w:rPr>
                <w:rFonts w:cs="Arial"/>
                <w:szCs w:val="20"/>
              </w:rPr>
              <w:t>54</w:t>
            </w:r>
          </w:p>
        </w:tc>
        <w:tc>
          <w:tcPr>
            <w:tcW w:w="972" w:type="pct"/>
            <w:vAlign w:val="center"/>
          </w:tcPr>
          <w:p w14:paraId="2A397B9C" w14:textId="3B7705DC" w:rsidR="00AD55E4" w:rsidRPr="00DD25DF" w:rsidRDefault="00602DED" w:rsidP="00E01A87">
            <w:pPr>
              <w:spacing w:after="0" w:line="240" w:lineRule="auto"/>
              <w:jc w:val="center"/>
              <w:rPr>
                <w:rFonts w:cs="Arial"/>
                <w:b/>
                <w:bCs/>
                <w:szCs w:val="20"/>
              </w:rPr>
            </w:pPr>
            <w:r>
              <w:rPr>
                <w:rFonts w:cs="Arial"/>
                <w:b/>
                <w:bCs/>
                <w:szCs w:val="20"/>
              </w:rPr>
              <w:t>3.86</w:t>
            </w:r>
          </w:p>
        </w:tc>
      </w:tr>
      <w:tr w:rsidR="00AD55E4" w:rsidRPr="00DD25DF" w14:paraId="385AD545" w14:textId="77777777" w:rsidTr="00E01A87">
        <w:trPr>
          <w:trHeight w:val="454"/>
          <w:jc w:val="center"/>
        </w:trPr>
        <w:tc>
          <w:tcPr>
            <w:tcW w:w="472" w:type="pct"/>
            <w:vAlign w:val="center"/>
          </w:tcPr>
          <w:p w14:paraId="318BB2A5" w14:textId="77777777" w:rsidR="00AD55E4" w:rsidRPr="00DD25DF" w:rsidRDefault="00AD55E4" w:rsidP="00E01A87">
            <w:pPr>
              <w:spacing w:after="0" w:line="240" w:lineRule="auto"/>
              <w:jc w:val="center"/>
              <w:rPr>
                <w:rFonts w:cs="Arial"/>
                <w:szCs w:val="20"/>
                <w:lang w:eastAsia="es-MX"/>
              </w:rPr>
            </w:pPr>
            <w:r>
              <w:rPr>
                <w:rFonts w:cs="Arial"/>
                <w:szCs w:val="20"/>
              </w:rPr>
              <w:t>V</w:t>
            </w:r>
          </w:p>
        </w:tc>
        <w:tc>
          <w:tcPr>
            <w:tcW w:w="1612" w:type="pct"/>
            <w:tcMar>
              <w:top w:w="0" w:type="dxa"/>
              <w:left w:w="108" w:type="dxa"/>
              <w:bottom w:w="0" w:type="dxa"/>
              <w:right w:w="108" w:type="dxa"/>
            </w:tcMar>
            <w:vAlign w:val="center"/>
            <w:hideMark/>
          </w:tcPr>
          <w:p w14:paraId="57513A2F" w14:textId="77777777" w:rsidR="00AD55E4" w:rsidRPr="00DD25DF" w:rsidRDefault="00AD55E4" w:rsidP="00E01A87">
            <w:pPr>
              <w:spacing w:after="0" w:line="240" w:lineRule="auto"/>
              <w:rPr>
                <w:rFonts w:eastAsia="Cambria" w:cs="Arial"/>
                <w:szCs w:val="20"/>
                <w:lang w:eastAsia="es-MX"/>
              </w:rPr>
            </w:pPr>
            <w:r w:rsidRPr="00CE4E75">
              <w:rPr>
                <w:rFonts w:eastAsia="Times New Roman" w:cstheme="minorHAnsi"/>
                <w:color w:val="000000"/>
                <w:sz w:val="18"/>
                <w:szCs w:val="20"/>
                <w:lang w:eastAsia="es-MX"/>
              </w:rPr>
              <w:t>Percepción de la población atendida</w:t>
            </w:r>
          </w:p>
        </w:tc>
        <w:tc>
          <w:tcPr>
            <w:tcW w:w="972" w:type="pct"/>
            <w:tcMar>
              <w:top w:w="0" w:type="dxa"/>
              <w:left w:w="108" w:type="dxa"/>
              <w:bottom w:w="0" w:type="dxa"/>
              <w:right w:w="108" w:type="dxa"/>
            </w:tcMar>
            <w:vAlign w:val="center"/>
          </w:tcPr>
          <w:p w14:paraId="6231F989" w14:textId="363FB2E1" w:rsidR="00AD55E4" w:rsidRPr="00DD25DF" w:rsidRDefault="00602DED" w:rsidP="00E01A87">
            <w:pPr>
              <w:spacing w:after="0" w:line="240" w:lineRule="auto"/>
              <w:jc w:val="center"/>
              <w:rPr>
                <w:rFonts w:eastAsia="Cambria" w:cs="Arial"/>
                <w:szCs w:val="20"/>
              </w:rPr>
            </w:pPr>
            <w:r>
              <w:rPr>
                <w:rFonts w:eastAsia="Cambria" w:cs="Arial"/>
                <w:szCs w:val="20"/>
              </w:rPr>
              <w:t>1</w:t>
            </w:r>
          </w:p>
        </w:tc>
        <w:tc>
          <w:tcPr>
            <w:tcW w:w="972" w:type="pct"/>
            <w:vAlign w:val="center"/>
          </w:tcPr>
          <w:p w14:paraId="323EDC28" w14:textId="6028A7DB" w:rsidR="00AD55E4" w:rsidRPr="00DD25DF" w:rsidRDefault="00602DED" w:rsidP="00E01A87">
            <w:pPr>
              <w:spacing w:after="0" w:line="240" w:lineRule="auto"/>
              <w:jc w:val="center"/>
              <w:rPr>
                <w:rFonts w:eastAsia="Cambria" w:cs="Arial"/>
                <w:szCs w:val="20"/>
              </w:rPr>
            </w:pPr>
            <w:r>
              <w:rPr>
                <w:rFonts w:eastAsia="Cambria" w:cs="Arial"/>
                <w:szCs w:val="20"/>
              </w:rPr>
              <w:t>4</w:t>
            </w:r>
          </w:p>
        </w:tc>
        <w:tc>
          <w:tcPr>
            <w:tcW w:w="972" w:type="pct"/>
            <w:vAlign w:val="center"/>
          </w:tcPr>
          <w:p w14:paraId="3090A6C6" w14:textId="19359D2C" w:rsidR="00AD55E4" w:rsidRPr="00DD25DF" w:rsidRDefault="00602DED" w:rsidP="00E01A87">
            <w:pPr>
              <w:spacing w:after="0" w:line="240" w:lineRule="auto"/>
              <w:jc w:val="center"/>
              <w:rPr>
                <w:rFonts w:cs="Arial"/>
                <w:b/>
                <w:bCs/>
                <w:szCs w:val="20"/>
              </w:rPr>
            </w:pPr>
            <w:r>
              <w:rPr>
                <w:rFonts w:cs="Arial"/>
                <w:b/>
                <w:bCs/>
                <w:szCs w:val="20"/>
              </w:rPr>
              <w:t>4.00</w:t>
            </w:r>
          </w:p>
        </w:tc>
      </w:tr>
      <w:tr w:rsidR="00AD55E4" w:rsidRPr="00DD25DF" w14:paraId="17BCA972" w14:textId="77777777" w:rsidTr="00E01A87">
        <w:trPr>
          <w:trHeight w:val="283"/>
          <w:jc w:val="center"/>
        </w:trPr>
        <w:tc>
          <w:tcPr>
            <w:tcW w:w="472" w:type="pct"/>
            <w:vAlign w:val="center"/>
          </w:tcPr>
          <w:p w14:paraId="0FB47BA8" w14:textId="77777777" w:rsidR="00AD55E4" w:rsidRPr="00DD25DF" w:rsidRDefault="00AD55E4" w:rsidP="00E01A87">
            <w:pPr>
              <w:spacing w:after="0" w:line="240" w:lineRule="auto"/>
              <w:jc w:val="center"/>
              <w:rPr>
                <w:rFonts w:cs="Arial"/>
                <w:szCs w:val="20"/>
              </w:rPr>
            </w:pPr>
            <w:r w:rsidRPr="00DD25DF">
              <w:rPr>
                <w:rFonts w:cs="Arial"/>
                <w:szCs w:val="20"/>
              </w:rPr>
              <w:t>VI</w:t>
            </w:r>
          </w:p>
        </w:tc>
        <w:tc>
          <w:tcPr>
            <w:tcW w:w="1612" w:type="pct"/>
            <w:tcMar>
              <w:top w:w="0" w:type="dxa"/>
              <w:left w:w="108" w:type="dxa"/>
              <w:bottom w:w="0" w:type="dxa"/>
              <w:right w:w="108" w:type="dxa"/>
            </w:tcMar>
            <w:vAlign w:val="center"/>
            <w:hideMark/>
          </w:tcPr>
          <w:p w14:paraId="19F8895E" w14:textId="77777777" w:rsidR="00AD55E4" w:rsidRPr="00DD25DF" w:rsidRDefault="00AD55E4" w:rsidP="00E01A87">
            <w:pPr>
              <w:spacing w:after="0" w:line="240" w:lineRule="auto"/>
              <w:rPr>
                <w:rFonts w:eastAsia="Cambria" w:cs="Arial"/>
                <w:szCs w:val="20"/>
              </w:rPr>
            </w:pPr>
            <w:r w:rsidRPr="00CE4E75">
              <w:rPr>
                <w:rFonts w:eastAsia="Times New Roman" w:cstheme="minorHAnsi"/>
                <w:color w:val="000000"/>
                <w:sz w:val="18"/>
                <w:szCs w:val="20"/>
                <w:lang w:eastAsia="es-MX"/>
              </w:rPr>
              <w:t>Medición de resultados</w:t>
            </w:r>
          </w:p>
        </w:tc>
        <w:tc>
          <w:tcPr>
            <w:tcW w:w="972" w:type="pct"/>
            <w:tcMar>
              <w:top w:w="0" w:type="dxa"/>
              <w:left w:w="108" w:type="dxa"/>
              <w:bottom w:w="0" w:type="dxa"/>
              <w:right w:w="108" w:type="dxa"/>
            </w:tcMar>
            <w:vAlign w:val="center"/>
          </w:tcPr>
          <w:p w14:paraId="6EBA8A80" w14:textId="4D03FC59" w:rsidR="00AD55E4" w:rsidRPr="00DD25DF" w:rsidRDefault="00602DED" w:rsidP="00E01A87">
            <w:pPr>
              <w:spacing w:after="0" w:line="240" w:lineRule="auto"/>
              <w:jc w:val="center"/>
              <w:rPr>
                <w:rFonts w:eastAsia="Cambria" w:cs="Arial"/>
                <w:szCs w:val="20"/>
              </w:rPr>
            </w:pPr>
            <w:r>
              <w:rPr>
                <w:rFonts w:eastAsia="Cambria" w:cs="Arial"/>
                <w:szCs w:val="20"/>
              </w:rPr>
              <w:t>8</w:t>
            </w:r>
          </w:p>
        </w:tc>
        <w:tc>
          <w:tcPr>
            <w:tcW w:w="972" w:type="pct"/>
            <w:vAlign w:val="center"/>
          </w:tcPr>
          <w:p w14:paraId="056048EA" w14:textId="38DB67CB" w:rsidR="00AD55E4" w:rsidRPr="00DD25DF" w:rsidRDefault="00602DED" w:rsidP="00E01A87">
            <w:pPr>
              <w:spacing w:after="0" w:line="240" w:lineRule="auto"/>
              <w:jc w:val="center"/>
              <w:rPr>
                <w:rFonts w:eastAsia="Cambria" w:cs="Arial"/>
                <w:szCs w:val="20"/>
              </w:rPr>
            </w:pPr>
            <w:r>
              <w:rPr>
                <w:rFonts w:eastAsia="Cambria" w:cs="Arial"/>
                <w:szCs w:val="20"/>
              </w:rPr>
              <w:t>7</w:t>
            </w:r>
          </w:p>
        </w:tc>
        <w:tc>
          <w:tcPr>
            <w:tcW w:w="972" w:type="pct"/>
            <w:vAlign w:val="center"/>
          </w:tcPr>
          <w:p w14:paraId="59D9E896" w14:textId="67B33C1B" w:rsidR="00AD55E4" w:rsidRPr="00DD25DF" w:rsidRDefault="00602DED" w:rsidP="00E01A87">
            <w:pPr>
              <w:spacing w:after="0" w:line="240" w:lineRule="auto"/>
              <w:jc w:val="center"/>
              <w:rPr>
                <w:rFonts w:cs="Arial"/>
                <w:b/>
                <w:bCs/>
                <w:szCs w:val="20"/>
              </w:rPr>
            </w:pPr>
            <w:r>
              <w:rPr>
                <w:rFonts w:cs="Arial"/>
                <w:b/>
                <w:bCs/>
                <w:szCs w:val="20"/>
              </w:rPr>
              <w:t>1.40</w:t>
            </w:r>
          </w:p>
        </w:tc>
      </w:tr>
      <w:tr w:rsidR="00AD55E4" w:rsidRPr="00DD25DF" w14:paraId="539BB793" w14:textId="77777777" w:rsidTr="00E01A87">
        <w:trPr>
          <w:trHeight w:val="283"/>
          <w:jc w:val="center"/>
        </w:trPr>
        <w:tc>
          <w:tcPr>
            <w:tcW w:w="472" w:type="pct"/>
            <w:shd w:val="clear" w:color="auto" w:fill="D9D9D9" w:themeFill="background1" w:themeFillShade="D9"/>
            <w:vAlign w:val="center"/>
          </w:tcPr>
          <w:p w14:paraId="3BBD43EB" w14:textId="77777777" w:rsidR="00AD55E4" w:rsidRPr="00DD25DF" w:rsidRDefault="00AD55E4" w:rsidP="00E01A87">
            <w:pPr>
              <w:spacing w:after="0" w:line="240" w:lineRule="auto"/>
              <w:rPr>
                <w:rFonts w:cs="Arial"/>
                <w:b/>
                <w:bCs/>
                <w:color w:val="000000" w:themeColor="text1"/>
                <w:szCs w:val="20"/>
              </w:rPr>
            </w:pPr>
          </w:p>
        </w:tc>
        <w:tc>
          <w:tcPr>
            <w:tcW w:w="1612" w:type="pct"/>
            <w:shd w:val="clear" w:color="auto" w:fill="D9D9D9" w:themeFill="background1" w:themeFillShade="D9"/>
            <w:tcMar>
              <w:top w:w="0" w:type="dxa"/>
              <w:left w:w="108" w:type="dxa"/>
              <w:bottom w:w="0" w:type="dxa"/>
              <w:right w:w="108" w:type="dxa"/>
            </w:tcMar>
            <w:vAlign w:val="center"/>
            <w:hideMark/>
          </w:tcPr>
          <w:p w14:paraId="66E36F7A" w14:textId="77777777" w:rsidR="00AD55E4" w:rsidRPr="00DD25DF" w:rsidRDefault="00AD55E4" w:rsidP="00E01A87">
            <w:pPr>
              <w:spacing w:after="0" w:line="240" w:lineRule="auto"/>
              <w:jc w:val="center"/>
              <w:rPr>
                <w:rFonts w:eastAsia="Cambria" w:cs="Arial"/>
                <w:b/>
                <w:bCs/>
                <w:color w:val="000000" w:themeColor="text1"/>
                <w:szCs w:val="20"/>
              </w:rPr>
            </w:pPr>
            <w:r w:rsidRPr="00DD25DF">
              <w:rPr>
                <w:rFonts w:cs="Arial"/>
                <w:b/>
                <w:bCs/>
                <w:color w:val="000000" w:themeColor="text1"/>
                <w:szCs w:val="20"/>
              </w:rPr>
              <w:t>TOTAL</w:t>
            </w:r>
          </w:p>
        </w:tc>
        <w:tc>
          <w:tcPr>
            <w:tcW w:w="972" w:type="pct"/>
            <w:shd w:val="clear" w:color="auto" w:fill="D9D9D9" w:themeFill="background1" w:themeFillShade="D9"/>
            <w:tcMar>
              <w:top w:w="0" w:type="dxa"/>
              <w:left w:w="108" w:type="dxa"/>
              <w:bottom w:w="0" w:type="dxa"/>
              <w:right w:w="108" w:type="dxa"/>
            </w:tcMar>
            <w:vAlign w:val="center"/>
          </w:tcPr>
          <w:p w14:paraId="3E3884BF" w14:textId="77777777" w:rsidR="00AD55E4" w:rsidRPr="00DD25DF" w:rsidRDefault="00AD55E4" w:rsidP="00E01A87">
            <w:pPr>
              <w:spacing w:after="0" w:line="240" w:lineRule="auto"/>
              <w:jc w:val="center"/>
              <w:rPr>
                <w:rFonts w:eastAsia="Cambria" w:cs="Arial"/>
                <w:b/>
                <w:bCs/>
                <w:color w:val="000000" w:themeColor="text1"/>
                <w:szCs w:val="20"/>
              </w:rPr>
            </w:pPr>
          </w:p>
        </w:tc>
        <w:tc>
          <w:tcPr>
            <w:tcW w:w="972" w:type="pct"/>
            <w:shd w:val="clear" w:color="auto" w:fill="D9D9D9" w:themeFill="background1" w:themeFillShade="D9"/>
            <w:vAlign w:val="center"/>
          </w:tcPr>
          <w:p w14:paraId="19495CAB" w14:textId="77777777" w:rsidR="00AD55E4" w:rsidRPr="00DD25DF" w:rsidRDefault="00AD55E4" w:rsidP="00E01A87">
            <w:pPr>
              <w:spacing w:after="0" w:line="240" w:lineRule="auto"/>
              <w:jc w:val="center"/>
              <w:rPr>
                <w:rFonts w:eastAsia="Cambria" w:cs="Arial"/>
                <w:b/>
                <w:bCs/>
                <w:color w:val="000000" w:themeColor="text1"/>
                <w:szCs w:val="20"/>
              </w:rPr>
            </w:pPr>
          </w:p>
        </w:tc>
        <w:tc>
          <w:tcPr>
            <w:tcW w:w="972" w:type="pct"/>
            <w:shd w:val="clear" w:color="auto" w:fill="D9D9D9" w:themeFill="background1" w:themeFillShade="D9"/>
            <w:vAlign w:val="center"/>
          </w:tcPr>
          <w:p w14:paraId="2E74D853" w14:textId="619784C3" w:rsidR="00AD55E4" w:rsidRPr="00DD25DF" w:rsidRDefault="00602DED" w:rsidP="00E01A87">
            <w:pPr>
              <w:spacing w:after="0" w:line="240" w:lineRule="auto"/>
              <w:jc w:val="center"/>
              <w:rPr>
                <w:rFonts w:cs="Arial"/>
                <w:b/>
                <w:bCs/>
                <w:color w:val="000000" w:themeColor="text1"/>
                <w:szCs w:val="20"/>
              </w:rPr>
            </w:pPr>
            <w:r>
              <w:rPr>
                <w:rFonts w:cs="Arial"/>
                <w:b/>
                <w:bCs/>
                <w:color w:val="000000" w:themeColor="text1"/>
                <w:szCs w:val="20"/>
              </w:rPr>
              <w:t>3.28</w:t>
            </w:r>
          </w:p>
        </w:tc>
      </w:tr>
    </w:tbl>
    <w:p w14:paraId="17DE70ED" w14:textId="77777777" w:rsidR="00AD55E4" w:rsidRDefault="00AD55E4" w:rsidP="00AD55E4">
      <w:pPr>
        <w:spacing w:after="0" w:line="240" w:lineRule="auto"/>
      </w:pPr>
    </w:p>
    <w:p w14:paraId="4B9EE480" w14:textId="2DAD4334" w:rsidR="00AD55E4" w:rsidRPr="00F73060" w:rsidRDefault="00AD55E4" w:rsidP="00AD55E4">
      <w:pPr>
        <w:spacing w:after="120" w:line="276" w:lineRule="auto"/>
        <w:jc w:val="center"/>
        <w:rPr>
          <w:smallCaps/>
        </w:rPr>
      </w:pPr>
      <w:r w:rsidRPr="00F73060">
        <w:rPr>
          <w:smallCaps/>
        </w:rPr>
        <w:t>Figura. Valoración cuantitativa por sección</w:t>
      </w:r>
    </w:p>
    <w:p w14:paraId="32C46C16" w14:textId="2A053954" w:rsidR="006F058D" w:rsidRPr="006F058D" w:rsidRDefault="00602DED" w:rsidP="00602DED">
      <w:pPr>
        <w:jc w:val="center"/>
      </w:pPr>
      <w:r>
        <w:rPr>
          <w:noProof/>
        </w:rPr>
        <w:drawing>
          <wp:inline distT="0" distB="0" distL="0" distR="0" wp14:anchorId="47EFB441" wp14:editId="59AF02A4">
            <wp:extent cx="5145405" cy="3060700"/>
            <wp:effectExtent l="0" t="0" r="0" b="0"/>
            <wp:docPr id="1519638063"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5405" cy="3060700"/>
                    </a:xfrm>
                    <a:prstGeom prst="rect">
                      <a:avLst/>
                    </a:prstGeom>
                    <a:noFill/>
                  </pic:spPr>
                </pic:pic>
              </a:graphicData>
            </a:graphic>
          </wp:inline>
        </w:drawing>
      </w:r>
    </w:p>
    <w:p w14:paraId="2FD56FFB" w14:textId="77777777" w:rsidR="00511BB2" w:rsidRDefault="00511BB2">
      <w:pPr>
        <w:spacing w:line="276" w:lineRule="auto"/>
        <w:jc w:val="left"/>
      </w:pPr>
      <w:r>
        <w:br w:type="page"/>
      </w:r>
    </w:p>
    <w:p w14:paraId="578C32DD" w14:textId="403B1071" w:rsidR="009E6BE7" w:rsidRDefault="0035070E" w:rsidP="0035070E">
      <w:pPr>
        <w:tabs>
          <w:tab w:val="num" w:pos="709"/>
        </w:tabs>
      </w:pPr>
      <w:r w:rsidRPr="000943FA">
        <w:rPr>
          <w:noProof/>
          <w:lang w:eastAsia="es-MX"/>
        </w:rPr>
        <w:lastRenderedPageBreak/>
        <mc:AlternateContent>
          <mc:Choice Requires="wps">
            <w:drawing>
              <wp:inline distT="0" distB="0" distL="0" distR="0" wp14:anchorId="0D00B8F8" wp14:editId="5B4C1859">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547DD2" w:rsidRPr="008E0C59" w:rsidRDefault="00547DD2" w:rsidP="00BC73B2">
                            <w:pPr>
                              <w:pStyle w:val="Ttulo1"/>
                              <w:numPr>
                                <w:ilvl w:val="0"/>
                                <w:numId w:val="4"/>
                              </w:numPr>
                              <w:jc w:val="left"/>
                              <w:rPr>
                                <w:rFonts w:cs="Times New Roman"/>
                                <w:szCs w:val="22"/>
                              </w:rPr>
                            </w:pPr>
                            <w:bookmarkStart w:id="55" w:name="_Toc224725164"/>
                            <w:r>
                              <w:rPr>
                                <w:rFonts w:cs="Times New Roman"/>
                                <w:szCs w:val="22"/>
                              </w:rPr>
                              <w:t>Disposiciones Generales</w:t>
                            </w:r>
                            <w:bookmarkEnd w:id="55"/>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547DD2" w:rsidRPr="008E0C59" w:rsidRDefault="00547DD2" w:rsidP="00BC73B2">
                      <w:pPr>
                        <w:pStyle w:val="Ttulo1"/>
                        <w:numPr>
                          <w:ilvl w:val="0"/>
                          <w:numId w:val="4"/>
                        </w:numPr>
                        <w:jc w:val="left"/>
                        <w:rPr>
                          <w:rFonts w:cs="Times New Roman"/>
                          <w:szCs w:val="22"/>
                        </w:rPr>
                      </w:pPr>
                      <w:bookmarkStart w:id="56" w:name="_Toc224725164"/>
                      <w:r>
                        <w:rPr>
                          <w:rFonts w:cs="Times New Roman"/>
                          <w:szCs w:val="22"/>
                        </w:rPr>
                        <w:t>Disposiciones Generales</w:t>
                      </w:r>
                      <w:bookmarkEnd w:id="56"/>
                    </w:p>
                  </w:txbxContent>
                </v:textbox>
                <w10:anchorlock/>
              </v:shape>
            </w:pict>
          </mc:Fallback>
        </mc:AlternateContent>
      </w:r>
    </w:p>
    <w:p w14:paraId="72DCD98B" w14:textId="624EE3F4" w:rsidR="0035070E" w:rsidRPr="005B29F1" w:rsidRDefault="00511BB2" w:rsidP="005B29F1">
      <w:pPr>
        <w:rPr>
          <w:b/>
        </w:rPr>
      </w:pPr>
      <w:r w:rsidRPr="005B29F1">
        <w:rPr>
          <w:b/>
        </w:rPr>
        <w:t>Perfil de la instancia evaluadora</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625"/>
        <w:gridCol w:w="3007"/>
        <w:gridCol w:w="3196"/>
      </w:tblGrid>
      <w:tr w:rsidR="00AD55E4" w:rsidRPr="00803F4F" w14:paraId="490212B5" w14:textId="77777777" w:rsidTr="00AD55E4">
        <w:trPr>
          <w:trHeight w:val="653"/>
          <w:tblHeader/>
          <w:jc w:val="center"/>
        </w:trPr>
        <w:tc>
          <w:tcPr>
            <w:tcW w:w="1487" w:type="pct"/>
            <w:shd w:val="clear" w:color="auto" w:fill="404040" w:themeFill="text1" w:themeFillTint="BF"/>
            <w:vAlign w:val="center"/>
          </w:tcPr>
          <w:p w14:paraId="78A38A78" w14:textId="6389387E" w:rsidR="00AD55E4" w:rsidRPr="00803F4F" w:rsidRDefault="00AD55E4" w:rsidP="00803F4F">
            <w:pPr>
              <w:spacing w:after="0" w:line="240" w:lineRule="auto"/>
              <w:jc w:val="center"/>
              <w:rPr>
                <w:color w:val="FFFFFF" w:themeColor="background1"/>
              </w:rPr>
            </w:pPr>
            <w:r w:rsidRPr="00803F4F">
              <w:rPr>
                <w:color w:val="FFFFFF" w:themeColor="background1"/>
              </w:rPr>
              <w:br w:type="page"/>
              <w:t>Cargo en el Equipo</w:t>
            </w:r>
          </w:p>
        </w:tc>
        <w:tc>
          <w:tcPr>
            <w:tcW w:w="1703" w:type="pct"/>
            <w:shd w:val="clear" w:color="auto" w:fill="404040" w:themeFill="text1" w:themeFillTint="BF"/>
            <w:vAlign w:val="center"/>
          </w:tcPr>
          <w:p w14:paraId="35040CCA" w14:textId="77777777" w:rsidR="00AD55E4" w:rsidRPr="00803F4F" w:rsidRDefault="00AD55E4" w:rsidP="00803F4F">
            <w:pPr>
              <w:spacing w:after="0" w:line="240" w:lineRule="auto"/>
              <w:jc w:val="center"/>
              <w:rPr>
                <w:color w:val="FFFFFF" w:themeColor="background1"/>
              </w:rPr>
            </w:pPr>
            <w:r w:rsidRPr="00803F4F">
              <w:rPr>
                <w:color w:val="FFFFFF" w:themeColor="background1"/>
              </w:rPr>
              <w:t>Requisitos Académicos</w:t>
            </w:r>
          </w:p>
        </w:tc>
        <w:tc>
          <w:tcPr>
            <w:tcW w:w="1810" w:type="pct"/>
            <w:shd w:val="clear" w:color="auto" w:fill="404040" w:themeFill="text1" w:themeFillTint="BF"/>
            <w:vAlign w:val="center"/>
          </w:tcPr>
          <w:p w14:paraId="776B6A23" w14:textId="77777777" w:rsidR="00AD55E4" w:rsidRPr="00803F4F" w:rsidRDefault="00AD55E4" w:rsidP="00803F4F">
            <w:pPr>
              <w:spacing w:after="0" w:line="240" w:lineRule="auto"/>
              <w:jc w:val="center"/>
              <w:rPr>
                <w:color w:val="FFFFFF" w:themeColor="background1"/>
              </w:rPr>
            </w:pPr>
            <w:r w:rsidRPr="00803F4F">
              <w:rPr>
                <w:color w:val="FFFFFF" w:themeColor="background1"/>
              </w:rPr>
              <w:t>Experiencia General</w:t>
            </w:r>
          </w:p>
        </w:tc>
      </w:tr>
      <w:tr w:rsidR="00AD55E4" w:rsidRPr="00A4499B" w14:paraId="284C0E94" w14:textId="77777777" w:rsidTr="0099530C">
        <w:trPr>
          <w:trHeight w:val="615"/>
          <w:jc w:val="center"/>
        </w:trPr>
        <w:tc>
          <w:tcPr>
            <w:tcW w:w="1487" w:type="pct"/>
            <w:vAlign w:val="center"/>
          </w:tcPr>
          <w:p w14:paraId="6F947D4C" w14:textId="509ADDFA" w:rsidR="00AD55E4" w:rsidRPr="00A4499B" w:rsidRDefault="0099530C" w:rsidP="00AD55E4">
            <w:pPr>
              <w:spacing w:after="0" w:line="240" w:lineRule="auto"/>
            </w:pPr>
            <w:r w:rsidRPr="0099530C">
              <w:t>Efraín Alberto Uriarte Medina</w:t>
            </w:r>
          </w:p>
        </w:tc>
        <w:tc>
          <w:tcPr>
            <w:tcW w:w="1703" w:type="pct"/>
            <w:vAlign w:val="center"/>
          </w:tcPr>
          <w:p w14:paraId="2E97BAC1" w14:textId="3F4D90C4" w:rsidR="00AD55E4" w:rsidRPr="00A4499B" w:rsidRDefault="00AD55E4" w:rsidP="00AD55E4">
            <w:pPr>
              <w:spacing w:after="0" w:line="240" w:lineRule="auto"/>
            </w:pPr>
            <w:r w:rsidRPr="00830273">
              <w:t>Enlace institucional de la evaluación</w:t>
            </w:r>
          </w:p>
        </w:tc>
        <w:tc>
          <w:tcPr>
            <w:tcW w:w="1810" w:type="pct"/>
            <w:vAlign w:val="center"/>
          </w:tcPr>
          <w:p w14:paraId="0DE4588E" w14:textId="3D4FD0A7" w:rsidR="00AD55E4" w:rsidRPr="00A4499B" w:rsidRDefault="0099530C" w:rsidP="00AD55E4">
            <w:pPr>
              <w:spacing w:after="0" w:line="240" w:lineRule="auto"/>
            </w:pPr>
            <w:r w:rsidRPr="0099530C">
              <w:t>Departamento de Programación y Presupuesto</w:t>
            </w:r>
          </w:p>
        </w:tc>
      </w:tr>
    </w:tbl>
    <w:p w14:paraId="13078A29" w14:textId="77777777" w:rsidR="00803F4F" w:rsidRDefault="00803F4F" w:rsidP="00803F4F">
      <w:pPr>
        <w:spacing w:after="0" w:line="240" w:lineRule="auto"/>
      </w:pPr>
    </w:p>
    <w:bookmarkEnd w:id="21"/>
    <w:bookmarkEnd w:id="22"/>
    <w:bookmarkEnd w:id="23"/>
    <w:bookmarkEnd w:id="24"/>
    <w:bookmarkEnd w:id="25"/>
    <w:p w14:paraId="5F59D537" w14:textId="2009DEC6" w:rsidR="005B29F1" w:rsidRPr="005B29F1" w:rsidRDefault="005B29F1" w:rsidP="00F41EE4">
      <w:pPr>
        <w:spacing w:line="276" w:lineRule="auto"/>
        <w:jc w:val="left"/>
        <w:rPr>
          <w:b/>
        </w:rPr>
      </w:pPr>
      <w:r w:rsidRPr="005B29F1">
        <w:rPr>
          <w:b/>
        </w:rPr>
        <w:t>Fuentes de Información</w:t>
      </w:r>
    </w:p>
    <w:p w14:paraId="4DC2DBFD"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25_ANEXO DE EJECUCION SINALOA 0094_24</w:t>
      </w:r>
    </w:p>
    <w:p w14:paraId="56263EA7"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Apartado F medidas del bienestar 2024</w:t>
      </w:r>
    </w:p>
    <w:p w14:paraId="666598F4" w14:textId="5CE9EFA7" w:rsidR="0099530C" w:rsidRPr="0099530C" w:rsidRDefault="0099530C" w:rsidP="0099530C">
      <w:pPr>
        <w:pStyle w:val="Prrafodelista"/>
        <w:numPr>
          <w:ilvl w:val="0"/>
          <w:numId w:val="83"/>
        </w:numPr>
        <w:spacing w:line="360" w:lineRule="auto"/>
        <w:jc w:val="left"/>
        <w:rPr>
          <w:lang w:val="es-ES"/>
        </w:rPr>
      </w:pPr>
      <w:r w:rsidRPr="0099530C">
        <w:rPr>
          <w:lang w:val="es-ES"/>
        </w:rPr>
        <w:t>Convenio marco de coordinación 25 de agosto de 2009</w:t>
      </w:r>
    </w:p>
    <w:p w14:paraId="2271207C"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Convenio modificatorio anexo 2024</w:t>
      </w:r>
    </w:p>
    <w:p w14:paraId="15E29E9E" w14:textId="2BF93E6D" w:rsidR="0099530C" w:rsidRPr="0099530C" w:rsidRDefault="0099530C" w:rsidP="0099530C">
      <w:pPr>
        <w:pStyle w:val="Prrafodelista"/>
        <w:numPr>
          <w:ilvl w:val="0"/>
          <w:numId w:val="83"/>
        </w:numPr>
        <w:spacing w:line="360" w:lineRule="auto"/>
        <w:jc w:val="left"/>
        <w:rPr>
          <w:lang w:val="es-ES"/>
        </w:rPr>
      </w:pPr>
      <w:r w:rsidRPr="0099530C">
        <w:rPr>
          <w:lang w:val="es-ES"/>
        </w:rPr>
        <w:t>CRITERIOS GENERALES PARA U006 2024</w:t>
      </w:r>
    </w:p>
    <w:p w14:paraId="144C0552"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Manual-de-Organizacion-COBAES-01.07.2021</w:t>
      </w:r>
    </w:p>
    <w:p w14:paraId="01843002" w14:textId="66179386" w:rsidR="0099530C" w:rsidRPr="0099530C" w:rsidRDefault="0099530C" w:rsidP="0099530C">
      <w:pPr>
        <w:pStyle w:val="Prrafodelista"/>
        <w:numPr>
          <w:ilvl w:val="0"/>
          <w:numId w:val="83"/>
        </w:numPr>
        <w:spacing w:line="360" w:lineRule="auto"/>
        <w:jc w:val="left"/>
        <w:rPr>
          <w:lang w:val="es-ES"/>
        </w:rPr>
      </w:pPr>
      <w:r w:rsidRPr="0099530C">
        <w:rPr>
          <w:lang w:val="es-ES"/>
        </w:rPr>
        <w:t>Mapa de Procesos, Subprocesos y Procedimientos Cultura</w:t>
      </w:r>
    </w:p>
    <w:p w14:paraId="2B6A3631" w14:textId="7659978B" w:rsidR="0099530C" w:rsidRPr="0099530C" w:rsidRDefault="0099530C" w:rsidP="0099530C">
      <w:pPr>
        <w:pStyle w:val="Prrafodelista"/>
        <w:numPr>
          <w:ilvl w:val="0"/>
          <w:numId w:val="83"/>
        </w:numPr>
        <w:spacing w:line="360" w:lineRule="auto"/>
        <w:jc w:val="left"/>
        <w:rPr>
          <w:lang w:val="es-ES"/>
        </w:rPr>
      </w:pPr>
      <w:r w:rsidRPr="0099530C">
        <w:rPr>
          <w:lang w:val="es-ES"/>
        </w:rPr>
        <w:t>PROCEDIMIENTO SERVICIOS BIBLIOTECARIOS  2024</w:t>
      </w:r>
    </w:p>
    <w:p w14:paraId="63632406" w14:textId="19490067" w:rsidR="0099530C" w:rsidRPr="0099530C" w:rsidRDefault="0099530C" w:rsidP="0099530C">
      <w:pPr>
        <w:pStyle w:val="Prrafodelista"/>
        <w:numPr>
          <w:ilvl w:val="0"/>
          <w:numId w:val="83"/>
        </w:numPr>
        <w:spacing w:line="360" w:lineRule="auto"/>
        <w:jc w:val="left"/>
        <w:rPr>
          <w:lang w:val="es-ES"/>
        </w:rPr>
      </w:pPr>
      <w:r w:rsidRPr="0099530C">
        <w:rPr>
          <w:lang w:val="es-ES"/>
        </w:rPr>
        <w:t>PROCEDIMIENTO ATENCIÓN A PADRES DE FAMILIA</w:t>
      </w:r>
    </w:p>
    <w:p w14:paraId="5F064A06"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PROCEDIMIENTO EXTENSIÓN CULTURAL</w:t>
      </w:r>
    </w:p>
    <w:p w14:paraId="41484439"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PROCEDIMIENTO OPERACIÓN DE CENTROS CULTURALES DEL BACHILLER</w:t>
      </w:r>
    </w:p>
    <w:p w14:paraId="604BC24B"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Proceso Formación cultural, artística, deportiva y cívica</w:t>
      </w:r>
    </w:p>
    <w:p w14:paraId="2F655F81"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Subproceso Actualización y equipamiento de bibliotecas</w:t>
      </w:r>
    </w:p>
    <w:p w14:paraId="74945CB2"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Subproceso Desarrollo de eventos culturales, deportivos y cívicos</w:t>
      </w:r>
    </w:p>
    <w:p w14:paraId="27DE1F19"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Subproceso Funcionamiento de bibliotecas</w:t>
      </w:r>
    </w:p>
    <w:p w14:paraId="717694AF"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Anteproyecto de Presupuesto 2024_compressed</w:t>
      </w:r>
    </w:p>
    <w:p w14:paraId="61001A64" w14:textId="5CF7119A" w:rsidR="0099530C" w:rsidRPr="0099530C" w:rsidRDefault="0099530C" w:rsidP="0099530C">
      <w:pPr>
        <w:pStyle w:val="Prrafodelista"/>
        <w:numPr>
          <w:ilvl w:val="0"/>
          <w:numId w:val="83"/>
        </w:numPr>
        <w:spacing w:line="360" w:lineRule="auto"/>
        <w:jc w:val="left"/>
        <w:rPr>
          <w:lang w:val="es-ES"/>
        </w:rPr>
      </w:pPr>
      <w:r w:rsidRPr="0099530C">
        <w:rPr>
          <w:lang w:val="es-ES"/>
        </w:rPr>
        <w:t>oficio y reporte SIIF 4to trimestre 2024</w:t>
      </w:r>
    </w:p>
    <w:p w14:paraId="40C35948" w14:textId="0D6B20DB" w:rsidR="0099530C" w:rsidRPr="0099530C" w:rsidRDefault="0099530C" w:rsidP="0099530C">
      <w:pPr>
        <w:pStyle w:val="Prrafodelista"/>
        <w:numPr>
          <w:ilvl w:val="0"/>
          <w:numId w:val="83"/>
        </w:numPr>
        <w:spacing w:line="360" w:lineRule="auto"/>
        <w:jc w:val="left"/>
        <w:rPr>
          <w:lang w:val="es-ES"/>
        </w:rPr>
      </w:pPr>
      <w:r w:rsidRPr="0099530C">
        <w:rPr>
          <w:lang w:val="es-ES"/>
        </w:rPr>
        <w:t>Diagnóstico Árbol del Problema y Árbol de Objetivos</w:t>
      </w:r>
    </w:p>
    <w:p w14:paraId="26C11D2F" w14:textId="77777777" w:rsidR="0099530C" w:rsidRPr="0099530C" w:rsidRDefault="0099530C" w:rsidP="0099530C">
      <w:pPr>
        <w:pStyle w:val="Prrafodelista"/>
        <w:numPr>
          <w:ilvl w:val="0"/>
          <w:numId w:val="83"/>
        </w:numPr>
        <w:spacing w:line="360" w:lineRule="auto"/>
        <w:jc w:val="left"/>
        <w:rPr>
          <w:lang w:val="es-ES"/>
        </w:rPr>
      </w:pPr>
      <w:r w:rsidRPr="0099530C">
        <w:rPr>
          <w:lang w:val="es-ES"/>
        </w:rPr>
        <w:t>Diagnóstico Eje I. MIR 5</w:t>
      </w:r>
    </w:p>
    <w:p w14:paraId="3EF17AD6" w14:textId="2BEDE458" w:rsidR="0099530C" w:rsidRPr="0099530C" w:rsidRDefault="0099530C" w:rsidP="0099530C">
      <w:pPr>
        <w:pStyle w:val="Prrafodelista"/>
        <w:numPr>
          <w:ilvl w:val="0"/>
          <w:numId w:val="83"/>
        </w:numPr>
        <w:spacing w:line="360" w:lineRule="auto"/>
        <w:jc w:val="left"/>
        <w:rPr>
          <w:lang w:val="es-ES"/>
        </w:rPr>
      </w:pPr>
      <w:r w:rsidRPr="0099530C">
        <w:rPr>
          <w:lang w:val="es-ES"/>
        </w:rPr>
        <w:t>SED Reporte 4to. Trimestre 2024</w:t>
      </w:r>
    </w:p>
    <w:p w14:paraId="54A4AC23" w14:textId="206A3D5F" w:rsidR="005B29F1" w:rsidRDefault="005B29F1" w:rsidP="004E004D">
      <w:pPr>
        <w:spacing w:line="276" w:lineRule="auto"/>
        <w:jc w:val="left"/>
        <w:rPr>
          <w:lang w:val="es-ES"/>
        </w:rPr>
      </w:pPr>
      <w:r>
        <w:rPr>
          <w:lang w:val="es-ES"/>
        </w:rPr>
        <w:br w:type="page"/>
      </w:r>
    </w:p>
    <w:p w14:paraId="525969A1" w14:textId="28E44DFC"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14EF057">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547DD2" w:rsidRPr="008E0C59" w:rsidRDefault="00547DD2" w:rsidP="00BC73B2">
                            <w:pPr>
                              <w:pStyle w:val="Ttulo1"/>
                              <w:numPr>
                                <w:ilvl w:val="0"/>
                                <w:numId w:val="4"/>
                              </w:numPr>
                              <w:jc w:val="left"/>
                              <w:rPr>
                                <w:rFonts w:cs="Times New Roman"/>
                                <w:szCs w:val="22"/>
                              </w:rPr>
                            </w:pPr>
                            <w:bookmarkStart w:id="57" w:name="_Toc224725165"/>
                            <w:r>
                              <w:rPr>
                                <w:rFonts w:cs="Times New Roman"/>
                                <w:szCs w:val="22"/>
                              </w:rPr>
                              <w:t>Formatos de Anexos</w:t>
                            </w:r>
                            <w:bookmarkEnd w:id="57"/>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547DD2" w:rsidRPr="008E0C59" w:rsidRDefault="00547DD2" w:rsidP="00BC73B2">
                      <w:pPr>
                        <w:pStyle w:val="Ttulo1"/>
                        <w:numPr>
                          <w:ilvl w:val="0"/>
                          <w:numId w:val="4"/>
                        </w:numPr>
                        <w:jc w:val="left"/>
                        <w:rPr>
                          <w:rFonts w:cs="Times New Roman"/>
                          <w:szCs w:val="22"/>
                        </w:rPr>
                      </w:pPr>
                      <w:bookmarkStart w:id="58" w:name="_Toc224725165"/>
                      <w:r>
                        <w:rPr>
                          <w:rFonts w:cs="Times New Roman"/>
                          <w:szCs w:val="22"/>
                        </w:rPr>
                        <w:t>Formatos de Anexos</w:t>
                      </w:r>
                      <w:bookmarkEnd w:id="58"/>
                    </w:p>
                  </w:txbxContent>
                </v:textbox>
                <w10:anchorlock/>
              </v:shape>
            </w:pict>
          </mc:Fallback>
        </mc:AlternateContent>
      </w:r>
    </w:p>
    <w:tbl>
      <w:tblPr>
        <w:tblStyle w:val="Tablaconcuadrcula"/>
        <w:tblW w:w="491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8"/>
        <w:gridCol w:w="6218"/>
        <w:gridCol w:w="1928"/>
      </w:tblGrid>
      <w:tr w:rsidR="00AD55E4" w:rsidRPr="00944307" w14:paraId="2770A89D" w14:textId="77777777" w:rsidTr="00E01A87">
        <w:trPr>
          <w:trHeight w:val="474"/>
        </w:trPr>
        <w:tc>
          <w:tcPr>
            <w:tcW w:w="297" w:type="pct"/>
            <w:shd w:val="clear" w:color="auto" w:fill="404040" w:themeFill="text1" w:themeFillTint="BF"/>
            <w:vAlign w:val="center"/>
            <w:hideMark/>
          </w:tcPr>
          <w:p w14:paraId="47027407" w14:textId="77777777" w:rsidR="00AD55E4" w:rsidRPr="00944307" w:rsidRDefault="00AD55E4" w:rsidP="00E01A87">
            <w:pPr>
              <w:spacing w:line="240" w:lineRule="auto"/>
              <w:jc w:val="center"/>
              <w:rPr>
                <w:rFonts w:asciiTheme="minorHAnsi" w:hAnsiTheme="minorHAnsi"/>
                <w:color w:val="FFFFFF" w:themeColor="background1"/>
              </w:rPr>
            </w:pPr>
            <w:r w:rsidRPr="00944307">
              <w:rPr>
                <w:color w:val="FFFFFF" w:themeColor="background1"/>
              </w:rPr>
              <w:t>No.</w:t>
            </w:r>
          </w:p>
        </w:tc>
        <w:tc>
          <w:tcPr>
            <w:tcW w:w="3588" w:type="pct"/>
            <w:shd w:val="clear" w:color="auto" w:fill="404040" w:themeFill="text1" w:themeFillTint="BF"/>
            <w:vAlign w:val="center"/>
            <w:hideMark/>
          </w:tcPr>
          <w:p w14:paraId="442A019E" w14:textId="77777777" w:rsidR="00AD55E4" w:rsidRPr="00944307" w:rsidRDefault="00AD55E4" w:rsidP="00E01A87">
            <w:pPr>
              <w:spacing w:line="240" w:lineRule="auto"/>
              <w:jc w:val="center"/>
              <w:rPr>
                <w:color w:val="FFFFFF" w:themeColor="background1"/>
              </w:rPr>
            </w:pPr>
            <w:r w:rsidRPr="00944307">
              <w:rPr>
                <w:color w:val="FFFFFF" w:themeColor="background1"/>
              </w:rPr>
              <w:t>Anexo</w:t>
            </w:r>
          </w:p>
        </w:tc>
        <w:tc>
          <w:tcPr>
            <w:tcW w:w="1115" w:type="pct"/>
            <w:shd w:val="clear" w:color="auto" w:fill="404040" w:themeFill="text1" w:themeFillTint="BF"/>
            <w:vAlign w:val="center"/>
            <w:hideMark/>
          </w:tcPr>
          <w:p w14:paraId="1A8CD268" w14:textId="77777777" w:rsidR="00AD55E4" w:rsidRPr="00944307" w:rsidRDefault="00AD55E4" w:rsidP="00E01A87">
            <w:pPr>
              <w:spacing w:line="240" w:lineRule="auto"/>
              <w:jc w:val="center"/>
              <w:rPr>
                <w:color w:val="FFFFFF" w:themeColor="background1"/>
              </w:rPr>
            </w:pPr>
            <w:r w:rsidRPr="00944307">
              <w:rPr>
                <w:color w:val="FFFFFF" w:themeColor="background1"/>
              </w:rPr>
              <w:t>UR</w:t>
            </w:r>
          </w:p>
        </w:tc>
      </w:tr>
      <w:tr w:rsidR="00AD55E4" w:rsidRPr="00944307" w14:paraId="38CBD9BF" w14:textId="77777777" w:rsidTr="00E01A87">
        <w:trPr>
          <w:trHeight w:val="459"/>
        </w:trPr>
        <w:tc>
          <w:tcPr>
            <w:tcW w:w="297" w:type="pct"/>
            <w:vAlign w:val="center"/>
            <w:hideMark/>
          </w:tcPr>
          <w:p w14:paraId="280157CB" w14:textId="77777777" w:rsidR="00AD55E4" w:rsidRPr="00944307" w:rsidRDefault="00AD55E4" w:rsidP="00E01A87">
            <w:pPr>
              <w:spacing w:line="240" w:lineRule="auto"/>
              <w:jc w:val="center"/>
              <w:rPr>
                <w:szCs w:val="18"/>
              </w:rPr>
            </w:pPr>
            <w:r w:rsidRPr="00944307">
              <w:rPr>
                <w:szCs w:val="18"/>
              </w:rPr>
              <w:t>1</w:t>
            </w:r>
          </w:p>
        </w:tc>
        <w:tc>
          <w:tcPr>
            <w:tcW w:w="3588" w:type="pct"/>
            <w:vAlign w:val="center"/>
            <w:hideMark/>
          </w:tcPr>
          <w:p w14:paraId="5691C888" w14:textId="77777777" w:rsidR="00AD55E4" w:rsidRPr="00944307" w:rsidRDefault="00AD55E4" w:rsidP="00E01A87">
            <w:pPr>
              <w:spacing w:line="240" w:lineRule="auto"/>
              <w:jc w:val="left"/>
              <w:rPr>
                <w:szCs w:val="18"/>
              </w:rPr>
            </w:pPr>
            <w:r w:rsidRPr="00944307">
              <w:rPr>
                <w:rFonts w:eastAsiaTheme="minorEastAsia"/>
                <w:szCs w:val="18"/>
              </w:rPr>
              <w:t>Alineación a objetivos de la planeación estatal</w:t>
            </w:r>
          </w:p>
        </w:tc>
        <w:tc>
          <w:tcPr>
            <w:tcW w:w="1115" w:type="pct"/>
            <w:vAlign w:val="center"/>
            <w:hideMark/>
          </w:tcPr>
          <w:p w14:paraId="31C6F5AE" w14:textId="77777777" w:rsidR="00AD55E4" w:rsidRPr="00944307" w:rsidRDefault="00AD55E4" w:rsidP="00E01A87">
            <w:pPr>
              <w:spacing w:line="240" w:lineRule="auto"/>
              <w:jc w:val="center"/>
              <w:rPr>
                <w:szCs w:val="18"/>
              </w:rPr>
            </w:pPr>
            <w:r w:rsidRPr="00944307">
              <w:rPr>
                <w:szCs w:val="18"/>
              </w:rPr>
              <w:t>NR</w:t>
            </w:r>
          </w:p>
        </w:tc>
      </w:tr>
      <w:tr w:rsidR="00AD55E4" w:rsidRPr="00944307" w14:paraId="077AA50F" w14:textId="77777777" w:rsidTr="00E01A87">
        <w:trPr>
          <w:trHeight w:val="459"/>
        </w:trPr>
        <w:tc>
          <w:tcPr>
            <w:tcW w:w="297" w:type="pct"/>
            <w:vAlign w:val="center"/>
            <w:hideMark/>
          </w:tcPr>
          <w:p w14:paraId="7F6D3D70" w14:textId="77777777" w:rsidR="00AD55E4" w:rsidRPr="00944307" w:rsidRDefault="00AD55E4" w:rsidP="00E01A87">
            <w:pPr>
              <w:spacing w:line="240" w:lineRule="auto"/>
              <w:jc w:val="center"/>
              <w:rPr>
                <w:szCs w:val="18"/>
              </w:rPr>
            </w:pPr>
            <w:r w:rsidRPr="00944307">
              <w:rPr>
                <w:szCs w:val="18"/>
              </w:rPr>
              <w:t>2</w:t>
            </w:r>
          </w:p>
        </w:tc>
        <w:tc>
          <w:tcPr>
            <w:tcW w:w="3588" w:type="pct"/>
            <w:vAlign w:val="center"/>
            <w:hideMark/>
          </w:tcPr>
          <w:p w14:paraId="1CDAF5B7" w14:textId="77777777" w:rsidR="00AD55E4" w:rsidRPr="00944307" w:rsidRDefault="00AD55E4" w:rsidP="00E01A87">
            <w:pPr>
              <w:spacing w:line="240" w:lineRule="auto"/>
              <w:jc w:val="left"/>
              <w:rPr>
                <w:szCs w:val="18"/>
              </w:rPr>
            </w:pPr>
            <w:r w:rsidRPr="00944307">
              <w:rPr>
                <w:szCs w:val="18"/>
              </w:rPr>
              <w:t>Alineación a los ODS</w:t>
            </w:r>
          </w:p>
        </w:tc>
        <w:tc>
          <w:tcPr>
            <w:tcW w:w="1115" w:type="pct"/>
            <w:vAlign w:val="center"/>
            <w:hideMark/>
          </w:tcPr>
          <w:p w14:paraId="1711230F" w14:textId="77777777" w:rsidR="00AD55E4" w:rsidRPr="00944307" w:rsidRDefault="00AD55E4" w:rsidP="00E01A87">
            <w:pPr>
              <w:spacing w:line="240" w:lineRule="auto"/>
              <w:jc w:val="center"/>
              <w:rPr>
                <w:szCs w:val="18"/>
              </w:rPr>
            </w:pPr>
            <w:r w:rsidRPr="00944307">
              <w:rPr>
                <w:szCs w:val="18"/>
              </w:rPr>
              <w:t>NR</w:t>
            </w:r>
          </w:p>
        </w:tc>
      </w:tr>
      <w:tr w:rsidR="00AD55E4" w:rsidRPr="00944307" w14:paraId="5320B533" w14:textId="77777777" w:rsidTr="00E01A87">
        <w:trPr>
          <w:trHeight w:val="459"/>
        </w:trPr>
        <w:tc>
          <w:tcPr>
            <w:tcW w:w="297" w:type="pct"/>
            <w:vAlign w:val="center"/>
            <w:hideMark/>
          </w:tcPr>
          <w:p w14:paraId="071AE32E" w14:textId="77777777" w:rsidR="00AD55E4" w:rsidRPr="00944307" w:rsidRDefault="00AD55E4" w:rsidP="00E01A87">
            <w:pPr>
              <w:spacing w:line="240" w:lineRule="auto"/>
              <w:jc w:val="center"/>
              <w:rPr>
                <w:szCs w:val="18"/>
              </w:rPr>
            </w:pPr>
            <w:r w:rsidRPr="00944307">
              <w:rPr>
                <w:szCs w:val="18"/>
              </w:rPr>
              <w:t>3</w:t>
            </w:r>
          </w:p>
        </w:tc>
        <w:tc>
          <w:tcPr>
            <w:tcW w:w="3588" w:type="pct"/>
            <w:vAlign w:val="center"/>
            <w:hideMark/>
          </w:tcPr>
          <w:p w14:paraId="2D8A0E10" w14:textId="77777777" w:rsidR="00AD55E4" w:rsidRPr="00944307" w:rsidRDefault="00AD55E4" w:rsidP="00E01A87">
            <w:pPr>
              <w:spacing w:line="240" w:lineRule="auto"/>
              <w:jc w:val="left"/>
              <w:rPr>
                <w:szCs w:val="18"/>
              </w:rPr>
            </w:pPr>
            <w:r w:rsidRPr="00944307">
              <w:rPr>
                <w:szCs w:val="18"/>
              </w:rPr>
              <w:t>Procedimiento de actualización de población atendida</w:t>
            </w:r>
          </w:p>
        </w:tc>
        <w:tc>
          <w:tcPr>
            <w:tcW w:w="1115" w:type="pct"/>
            <w:vAlign w:val="center"/>
            <w:hideMark/>
          </w:tcPr>
          <w:p w14:paraId="244A580D" w14:textId="77777777" w:rsidR="00AD55E4" w:rsidRPr="00944307" w:rsidRDefault="00AD55E4" w:rsidP="00E01A87">
            <w:pPr>
              <w:spacing w:line="240" w:lineRule="auto"/>
              <w:jc w:val="center"/>
              <w:rPr>
                <w:szCs w:val="18"/>
              </w:rPr>
            </w:pPr>
            <w:r w:rsidRPr="00944307">
              <w:rPr>
                <w:szCs w:val="18"/>
              </w:rPr>
              <w:t>NR</w:t>
            </w:r>
          </w:p>
        </w:tc>
      </w:tr>
      <w:tr w:rsidR="00AD55E4" w:rsidRPr="00944307" w14:paraId="385E41B1" w14:textId="77777777" w:rsidTr="00E01A87">
        <w:trPr>
          <w:trHeight w:val="459"/>
        </w:trPr>
        <w:tc>
          <w:tcPr>
            <w:tcW w:w="297" w:type="pct"/>
            <w:vAlign w:val="center"/>
          </w:tcPr>
          <w:p w14:paraId="28D4547F" w14:textId="77777777" w:rsidR="00AD55E4" w:rsidRPr="00944307" w:rsidRDefault="00AD55E4" w:rsidP="00E01A87">
            <w:pPr>
              <w:spacing w:line="240" w:lineRule="auto"/>
              <w:jc w:val="center"/>
              <w:rPr>
                <w:szCs w:val="18"/>
              </w:rPr>
            </w:pPr>
            <w:r w:rsidRPr="00944307">
              <w:rPr>
                <w:szCs w:val="18"/>
              </w:rPr>
              <w:t>3.1</w:t>
            </w:r>
          </w:p>
        </w:tc>
        <w:tc>
          <w:tcPr>
            <w:tcW w:w="3588" w:type="pct"/>
            <w:vAlign w:val="center"/>
          </w:tcPr>
          <w:p w14:paraId="74BA6659" w14:textId="77777777" w:rsidR="00AD55E4" w:rsidRPr="00944307" w:rsidRDefault="00AD55E4" w:rsidP="00E01A87">
            <w:pPr>
              <w:spacing w:line="240" w:lineRule="auto"/>
              <w:jc w:val="left"/>
              <w:rPr>
                <w:szCs w:val="18"/>
              </w:rPr>
            </w:pPr>
            <w:r w:rsidRPr="00944307">
              <w:rPr>
                <w:szCs w:val="18"/>
                <w:lang w:val="es-ES"/>
              </w:rPr>
              <w:t>Identificación de la Perspectiva de Género</w:t>
            </w:r>
          </w:p>
        </w:tc>
        <w:tc>
          <w:tcPr>
            <w:tcW w:w="1115" w:type="pct"/>
            <w:vAlign w:val="center"/>
          </w:tcPr>
          <w:p w14:paraId="2DF558D9" w14:textId="77777777" w:rsidR="00AD55E4" w:rsidRPr="00944307" w:rsidRDefault="00AD55E4" w:rsidP="00E01A87">
            <w:pPr>
              <w:spacing w:line="240" w:lineRule="auto"/>
              <w:jc w:val="center"/>
              <w:rPr>
                <w:szCs w:val="18"/>
              </w:rPr>
            </w:pPr>
            <w:r w:rsidRPr="00944307">
              <w:rPr>
                <w:szCs w:val="18"/>
              </w:rPr>
              <w:t>NR</w:t>
            </w:r>
          </w:p>
        </w:tc>
      </w:tr>
      <w:tr w:rsidR="00AD55E4" w:rsidRPr="00944307" w14:paraId="25CCB5CE" w14:textId="77777777" w:rsidTr="00E01A87">
        <w:trPr>
          <w:trHeight w:val="459"/>
        </w:trPr>
        <w:tc>
          <w:tcPr>
            <w:tcW w:w="297" w:type="pct"/>
            <w:vAlign w:val="center"/>
            <w:hideMark/>
          </w:tcPr>
          <w:p w14:paraId="130AFA5F" w14:textId="77777777" w:rsidR="00AD55E4" w:rsidRPr="00944307" w:rsidRDefault="00AD55E4" w:rsidP="00E01A87">
            <w:pPr>
              <w:spacing w:line="240" w:lineRule="auto"/>
              <w:jc w:val="center"/>
              <w:rPr>
                <w:szCs w:val="18"/>
              </w:rPr>
            </w:pPr>
            <w:r w:rsidRPr="00944307">
              <w:rPr>
                <w:szCs w:val="18"/>
              </w:rPr>
              <w:t>4</w:t>
            </w:r>
          </w:p>
        </w:tc>
        <w:tc>
          <w:tcPr>
            <w:tcW w:w="3588" w:type="pct"/>
            <w:vAlign w:val="center"/>
            <w:hideMark/>
          </w:tcPr>
          <w:p w14:paraId="2733C489" w14:textId="77777777" w:rsidR="00AD55E4" w:rsidRPr="00944307" w:rsidRDefault="00AD55E4" w:rsidP="00E01A87">
            <w:pPr>
              <w:spacing w:line="240" w:lineRule="auto"/>
              <w:jc w:val="left"/>
              <w:rPr>
                <w:szCs w:val="18"/>
              </w:rPr>
            </w:pPr>
            <w:r w:rsidRPr="00944307">
              <w:rPr>
                <w:szCs w:val="18"/>
              </w:rPr>
              <w:t>Instrumento de Seguimiento del Desempeño</w:t>
            </w:r>
          </w:p>
        </w:tc>
        <w:tc>
          <w:tcPr>
            <w:tcW w:w="1115" w:type="pct"/>
            <w:vAlign w:val="center"/>
            <w:hideMark/>
          </w:tcPr>
          <w:p w14:paraId="08079430" w14:textId="77777777" w:rsidR="00AD55E4" w:rsidRPr="00944307" w:rsidRDefault="00AD55E4" w:rsidP="00E01A87">
            <w:pPr>
              <w:spacing w:line="240" w:lineRule="auto"/>
              <w:jc w:val="center"/>
              <w:rPr>
                <w:szCs w:val="18"/>
              </w:rPr>
            </w:pPr>
            <w:r w:rsidRPr="00944307">
              <w:rPr>
                <w:szCs w:val="18"/>
              </w:rPr>
              <w:t>NR</w:t>
            </w:r>
          </w:p>
        </w:tc>
      </w:tr>
      <w:tr w:rsidR="00AD55E4" w:rsidRPr="00944307" w14:paraId="4AB10F34" w14:textId="77777777" w:rsidTr="00E01A87">
        <w:trPr>
          <w:trHeight w:val="459"/>
        </w:trPr>
        <w:tc>
          <w:tcPr>
            <w:tcW w:w="297" w:type="pct"/>
            <w:vAlign w:val="center"/>
            <w:hideMark/>
          </w:tcPr>
          <w:p w14:paraId="39675470" w14:textId="77777777" w:rsidR="00AD55E4" w:rsidRPr="00944307" w:rsidRDefault="00AD55E4" w:rsidP="00E01A87">
            <w:pPr>
              <w:spacing w:line="240" w:lineRule="auto"/>
              <w:jc w:val="center"/>
              <w:rPr>
                <w:szCs w:val="18"/>
              </w:rPr>
            </w:pPr>
            <w:r w:rsidRPr="00944307">
              <w:rPr>
                <w:szCs w:val="18"/>
              </w:rPr>
              <w:t>5</w:t>
            </w:r>
          </w:p>
        </w:tc>
        <w:tc>
          <w:tcPr>
            <w:tcW w:w="3588" w:type="pct"/>
            <w:vAlign w:val="center"/>
            <w:hideMark/>
          </w:tcPr>
          <w:p w14:paraId="4C1F13CB" w14:textId="77777777" w:rsidR="00AD55E4" w:rsidRPr="00944307" w:rsidRDefault="00AD55E4" w:rsidP="00E01A87">
            <w:pPr>
              <w:spacing w:line="240" w:lineRule="auto"/>
              <w:jc w:val="left"/>
              <w:rPr>
                <w:szCs w:val="18"/>
              </w:rPr>
            </w:pPr>
            <w:r w:rsidRPr="00944307">
              <w:rPr>
                <w:szCs w:val="18"/>
              </w:rPr>
              <w:t>Complementariedades, similitudes y duplicidades</w:t>
            </w:r>
          </w:p>
        </w:tc>
        <w:tc>
          <w:tcPr>
            <w:tcW w:w="1115" w:type="pct"/>
            <w:vAlign w:val="center"/>
            <w:hideMark/>
          </w:tcPr>
          <w:p w14:paraId="5F473B0B" w14:textId="77777777" w:rsidR="00AD55E4" w:rsidRPr="00944307" w:rsidRDefault="00AD55E4" w:rsidP="00E01A87">
            <w:pPr>
              <w:spacing w:line="240" w:lineRule="auto"/>
              <w:jc w:val="center"/>
              <w:rPr>
                <w:szCs w:val="18"/>
              </w:rPr>
            </w:pPr>
            <w:r w:rsidRPr="00944307">
              <w:rPr>
                <w:szCs w:val="18"/>
              </w:rPr>
              <w:t>NR</w:t>
            </w:r>
          </w:p>
        </w:tc>
      </w:tr>
      <w:tr w:rsidR="00AD55E4" w:rsidRPr="00944307" w14:paraId="500AD4D0" w14:textId="77777777" w:rsidTr="00E01A87">
        <w:trPr>
          <w:trHeight w:val="459"/>
        </w:trPr>
        <w:tc>
          <w:tcPr>
            <w:tcW w:w="297" w:type="pct"/>
            <w:vAlign w:val="center"/>
            <w:hideMark/>
          </w:tcPr>
          <w:p w14:paraId="05A1218D" w14:textId="77777777" w:rsidR="00AD55E4" w:rsidRPr="00944307" w:rsidRDefault="00AD55E4" w:rsidP="00E01A87">
            <w:pPr>
              <w:spacing w:line="240" w:lineRule="auto"/>
              <w:jc w:val="center"/>
              <w:rPr>
                <w:szCs w:val="18"/>
              </w:rPr>
            </w:pPr>
            <w:r w:rsidRPr="00944307">
              <w:rPr>
                <w:szCs w:val="18"/>
              </w:rPr>
              <w:t>6</w:t>
            </w:r>
          </w:p>
        </w:tc>
        <w:tc>
          <w:tcPr>
            <w:tcW w:w="3588" w:type="pct"/>
            <w:vAlign w:val="center"/>
            <w:hideMark/>
          </w:tcPr>
          <w:p w14:paraId="1190C1AB" w14:textId="77777777" w:rsidR="00AD55E4" w:rsidRPr="00944307" w:rsidRDefault="00AD55E4" w:rsidP="00E01A87">
            <w:pPr>
              <w:spacing w:line="240" w:lineRule="auto"/>
              <w:jc w:val="left"/>
              <w:rPr>
                <w:szCs w:val="18"/>
              </w:rPr>
            </w:pPr>
            <w:r w:rsidRPr="00944307">
              <w:rPr>
                <w:szCs w:val="18"/>
              </w:rPr>
              <w:t>Avance en la implementación de los ASM</w:t>
            </w:r>
          </w:p>
        </w:tc>
        <w:tc>
          <w:tcPr>
            <w:tcW w:w="1115" w:type="pct"/>
            <w:vAlign w:val="center"/>
            <w:hideMark/>
          </w:tcPr>
          <w:p w14:paraId="79626D5F" w14:textId="77777777" w:rsidR="00AD55E4" w:rsidRPr="00944307" w:rsidRDefault="00AD55E4" w:rsidP="00E01A87">
            <w:pPr>
              <w:spacing w:line="240" w:lineRule="auto"/>
              <w:jc w:val="center"/>
              <w:rPr>
                <w:szCs w:val="18"/>
              </w:rPr>
            </w:pPr>
            <w:r w:rsidRPr="00944307">
              <w:rPr>
                <w:szCs w:val="18"/>
              </w:rPr>
              <w:t>NR</w:t>
            </w:r>
          </w:p>
        </w:tc>
      </w:tr>
      <w:tr w:rsidR="00AD55E4" w:rsidRPr="00944307" w14:paraId="434BA1E0" w14:textId="77777777" w:rsidTr="00E01A87">
        <w:trPr>
          <w:trHeight w:val="459"/>
        </w:trPr>
        <w:tc>
          <w:tcPr>
            <w:tcW w:w="297" w:type="pct"/>
            <w:vAlign w:val="center"/>
            <w:hideMark/>
          </w:tcPr>
          <w:p w14:paraId="4A9320C7" w14:textId="77777777" w:rsidR="00AD55E4" w:rsidRPr="00944307" w:rsidRDefault="00AD55E4" w:rsidP="00E01A87">
            <w:pPr>
              <w:spacing w:line="240" w:lineRule="auto"/>
              <w:jc w:val="center"/>
              <w:rPr>
                <w:szCs w:val="18"/>
              </w:rPr>
            </w:pPr>
            <w:r w:rsidRPr="00944307">
              <w:rPr>
                <w:szCs w:val="18"/>
              </w:rPr>
              <w:t>7</w:t>
            </w:r>
          </w:p>
        </w:tc>
        <w:tc>
          <w:tcPr>
            <w:tcW w:w="3588" w:type="pct"/>
            <w:vAlign w:val="center"/>
            <w:hideMark/>
          </w:tcPr>
          <w:p w14:paraId="095D5DBE" w14:textId="77777777" w:rsidR="00AD55E4" w:rsidRPr="00944307" w:rsidRDefault="00AD55E4" w:rsidP="00E01A87">
            <w:pPr>
              <w:spacing w:line="240" w:lineRule="auto"/>
              <w:jc w:val="left"/>
              <w:rPr>
                <w:szCs w:val="18"/>
              </w:rPr>
            </w:pPr>
            <w:r w:rsidRPr="00944307">
              <w:rPr>
                <w:szCs w:val="18"/>
              </w:rPr>
              <w:t>Resultados de las acciones para atender los ASM</w:t>
            </w:r>
          </w:p>
        </w:tc>
        <w:tc>
          <w:tcPr>
            <w:tcW w:w="1115" w:type="pct"/>
            <w:vAlign w:val="center"/>
            <w:hideMark/>
          </w:tcPr>
          <w:p w14:paraId="5DE207A1" w14:textId="77777777" w:rsidR="00AD55E4" w:rsidRPr="00944307" w:rsidRDefault="00AD55E4" w:rsidP="00E01A87">
            <w:pPr>
              <w:spacing w:line="240" w:lineRule="auto"/>
              <w:jc w:val="center"/>
              <w:rPr>
                <w:szCs w:val="18"/>
              </w:rPr>
            </w:pPr>
            <w:r w:rsidRPr="00944307">
              <w:rPr>
                <w:szCs w:val="18"/>
              </w:rPr>
              <w:t>NR</w:t>
            </w:r>
          </w:p>
        </w:tc>
      </w:tr>
      <w:tr w:rsidR="00AD55E4" w:rsidRPr="00944307" w14:paraId="05817BDE" w14:textId="77777777" w:rsidTr="00E01A87">
        <w:trPr>
          <w:trHeight w:val="459"/>
        </w:trPr>
        <w:tc>
          <w:tcPr>
            <w:tcW w:w="297" w:type="pct"/>
            <w:vAlign w:val="center"/>
            <w:hideMark/>
          </w:tcPr>
          <w:p w14:paraId="478DE7EA" w14:textId="77777777" w:rsidR="00AD55E4" w:rsidRPr="00944307" w:rsidRDefault="00AD55E4" w:rsidP="00E01A87">
            <w:pPr>
              <w:spacing w:line="240" w:lineRule="auto"/>
              <w:jc w:val="center"/>
              <w:rPr>
                <w:szCs w:val="18"/>
              </w:rPr>
            </w:pPr>
            <w:r w:rsidRPr="00944307">
              <w:rPr>
                <w:szCs w:val="18"/>
              </w:rPr>
              <w:t>8</w:t>
            </w:r>
          </w:p>
        </w:tc>
        <w:tc>
          <w:tcPr>
            <w:tcW w:w="3588" w:type="pct"/>
            <w:vAlign w:val="center"/>
            <w:hideMark/>
          </w:tcPr>
          <w:p w14:paraId="2A06D82C" w14:textId="77777777" w:rsidR="00AD55E4" w:rsidRPr="00944307" w:rsidRDefault="00AD55E4" w:rsidP="00E01A87">
            <w:pPr>
              <w:spacing w:line="240" w:lineRule="auto"/>
              <w:jc w:val="left"/>
              <w:rPr>
                <w:szCs w:val="18"/>
              </w:rPr>
            </w:pPr>
            <w:r w:rsidRPr="00944307">
              <w:rPr>
                <w:szCs w:val="18"/>
              </w:rPr>
              <w:t>Análisis de los ASM no atendidos</w:t>
            </w:r>
          </w:p>
        </w:tc>
        <w:tc>
          <w:tcPr>
            <w:tcW w:w="1115" w:type="pct"/>
            <w:vAlign w:val="center"/>
            <w:hideMark/>
          </w:tcPr>
          <w:p w14:paraId="639FD37E" w14:textId="77777777" w:rsidR="00AD55E4" w:rsidRPr="00944307" w:rsidRDefault="00AD55E4" w:rsidP="00E01A87">
            <w:pPr>
              <w:spacing w:line="240" w:lineRule="auto"/>
              <w:jc w:val="center"/>
              <w:rPr>
                <w:szCs w:val="18"/>
              </w:rPr>
            </w:pPr>
            <w:r w:rsidRPr="00944307">
              <w:rPr>
                <w:szCs w:val="18"/>
              </w:rPr>
              <w:t>NR</w:t>
            </w:r>
          </w:p>
        </w:tc>
      </w:tr>
      <w:tr w:rsidR="00AD55E4" w:rsidRPr="00944307" w14:paraId="417E7F4D" w14:textId="77777777" w:rsidTr="00E01A87">
        <w:trPr>
          <w:trHeight w:val="459"/>
        </w:trPr>
        <w:tc>
          <w:tcPr>
            <w:tcW w:w="297" w:type="pct"/>
            <w:vAlign w:val="center"/>
            <w:hideMark/>
          </w:tcPr>
          <w:p w14:paraId="5379A720" w14:textId="77777777" w:rsidR="00AD55E4" w:rsidRPr="00944307" w:rsidRDefault="00AD55E4" w:rsidP="00E01A87">
            <w:pPr>
              <w:spacing w:line="240" w:lineRule="auto"/>
              <w:jc w:val="center"/>
              <w:rPr>
                <w:szCs w:val="18"/>
              </w:rPr>
            </w:pPr>
            <w:r w:rsidRPr="00944307">
              <w:rPr>
                <w:szCs w:val="18"/>
              </w:rPr>
              <w:t>9</w:t>
            </w:r>
          </w:p>
        </w:tc>
        <w:tc>
          <w:tcPr>
            <w:tcW w:w="3588" w:type="pct"/>
            <w:vAlign w:val="center"/>
            <w:hideMark/>
          </w:tcPr>
          <w:p w14:paraId="7D0D484B" w14:textId="77777777" w:rsidR="00AD55E4" w:rsidRPr="00944307" w:rsidRDefault="00AD55E4" w:rsidP="00E01A87">
            <w:pPr>
              <w:spacing w:line="240" w:lineRule="auto"/>
              <w:jc w:val="left"/>
              <w:rPr>
                <w:szCs w:val="18"/>
              </w:rPr>
            </w:pPr>
            <w:r w:rsidRPr="00944307">
              <w:rPr>
                <w:szCs w:val="18"/>
              </w:rPr>
              <w:t>Estrategia de Cobertura</w:t>
            </w:r>
          </w:p>
        </w:tc>
        <w:tc>
          <w:tcPr>
            <w:tcW w:w="1115" w:type="pct"/>
            <w:vAlign w:val="center"/>
            <w:hideMark/>
          </w:tcPr>
          <w:p w14:paraId="019B6501" w14:textId="77777777" w:rsidR="00AD55E4" w:rsidRPr="00944307" w:rsidRDefault="00AD55E4" w:rsidP="00E01A87">
            <w:pPr>
              <w:spacing w:line="240" w:lineRule="auto"/>
              <w:jc w:val="center"/>
              <w:rPr>
                <w:szCs w:val="18"/>
              </w:rPr>
            </w:pPr>
            <w:r w:rsidRPr="00944307">
              <w:rPr>
                <w:szCs w:val="18"/>
              </w:rPr>
              <w:t>NR</w:t>
            </w:r>
          </w:p>
        </w:tc>
      </w:tr>
      <w:tr w:rsidR="00AD55E4" w:rsidRPr="00944307" w14:paraId="5C33E3AB" w14:textId="77777777" w:rsidTr="00E01A87">
        <w:trPr>
          <w:trHeight w:val="459"/>
        </w:trPr>
        <w:tc>
          <w:tcPr>
            <w:tcW w:w="297" w:type="pct"/>
            <w:vAlign w:val="center"/>
            <w:hideMark/>
          </w:tcPr>
          <w:p w14:paraId="2CE67FB2" w14:textId="77777777" w:rsidR="00AD55E4" w:rsidRPr="00944307" w:rsidRDefault="00AD55E4" w:rsidP="00E01A87">
            <w:pPr>
              <w:spacing w:line="240" w:lineRule="auto"/>
              <w:jc w:val="center"/>
              <w:rPr>
                <w:szCs w:val="18"/>
              </w:rPr>
            </w:pPr>
            <w:r w:rsidRPr="00944307">
              <w:rPr>
                <w:szCs w:val="18"/>
              </w:rPr>
              <w:t>10</w:t>
            </w:r>
          </w:p>
        </w:tc>
        <w:tc>
          <w:tcPr>
            <w:tcW w:w="3588" w:type="pct"/>
            <w:vAlign w:val="center"/>
            <w:hideMark/>
          </w:tcPr>
          <w:p w14:paraId="21BDA2FD" w14:textId="77777777" w:rsidR="00AD55E4" w:rsidRPr="00944307" w:rsidRDefault="00AD55E4" w:rsidP="00E01A87">
            <w:pPr>
              <w:spacing w:line="240" w:lineRule="auto"/>
              <w:jc w:val="left"/>
              <w:rPr>
                <w:szCs w:val="18"/>
              </w:rPr>
            </w:pPr>
            <w:r w:rsidRPr="00944307">
              <w:rPr>
                <w:rFonts w:eastAsia="Times"/>
                <w:szCs w:val="18"/>
              </w:rPr>
              <w:t>Diagramas de flujo de los procesos clave</w:t>
            </w:r>
          </w:p>
        </w:tc>
        <w:tc>
          <w:tcPr>
            <w:tcW w:w="1115" w:type="pct"/>
            <w:vAlign w:val="center"/>
            <w:hideMark/>
          </w:tcPr>
          <w:p w14:paraId="032276CA" w14:textId="77777777" w:rsidR="00AD55E4" w:rsidRPr="00944307" w:rsidRDefault="00AD55E4" w:rsidP="00E01A87">
            <w:pPr>
              <w:spacing w:line="240" w:lineRule="auto"/>
              <w:jc w:val="center"/>
              <w:rPr>
                <w:szCs w:val="18"/>
              </w:rPr>
            </w:pPr>
            <w:r w:rsidRPr="00944307">
              <w:rPr>
                <w:szCs w:val="18"/>
              </w:rPr>
              <w:t>NR</w:t>
            </w:r>
          </w:p>
        </w:tc>
      </w:tr>
      <w:tr w:rsidR="00AD55E4" w:rsidRPr="00944307" w14:paraId="577A14D7" w14:textId="77777777" w:rsidTr="00E01A87">
        <w:trPr>
          <w:trHeight w:val="459"/>
        </w:trPr>
        <w:tc>
          <w:tcPr>
            <w:tcW w:w="297" w:type="pct"/>
            <w:vAlign w:val="center"/>
            <w:hideMark/>
          </w:tcPr>
          <w:p w14:paraId="4DB2117B" w14:textId="77777777" w:rsidR="00AD55E4" w:rsidRPr="00944307" w:rsidRDefault="00AD55E4" w:rsidP="00E01A87">
            <w:pPr>
              <w:spacing w:line="240" w:lineRule="auto"/>
              <w:jc w:val="center"/>
              <w:rPr>
                <w:szCs w:val="18"/>
              </w:rPr>
            </w:pPr>
            <w:r w:rsidRPr="00944307">
              <w:rPr>
                <w:szCs w:val="18"/>
              </w:rPr>
              <w:t>11</w:t>
            </w:r>
          </w:p>
        </w:tc>
        <w:tc>
          <w:tcPr>
            <w:tcW w:w="3588" w:type="pct"/>
            <w:vAlign w:val="center"/>
            <w:hideMark/>
          </w:tcPr>
          <w:p w14:paraId="43557DEA" w14:textId="77777777" w:rsidR="00AD55E4" w:rsidRPr="00944307" w:rsidRDefault="00AD55E4" w:rsidP="00E01A87">
            <w:pPr>
              <w:spacing w:line="240" w:lineRule="auto"/>
              <w:jc w:val="left"/>
              <w:rPr>
                <w:szCs w:val="18"/>
              </w:rPr>
            </w:pPr>
            <w:r w:rsidRPr="00944307">
              <w:rPr>
                <w:szCs w:val="18"/>
              </w:rPr>
              <w:t>Presupuesto</w:t>
            </w:r>
          </w:p>
        </w:tc>
        <w:tc>
          <w:tcPr>
            <w:tcW w:w="1115" w:type="pct"/>
            <w:vAlign w:val="center"/>
            <w:hideMark/>
          </w:tcPr>
          <w:p w14:paraId="41CC58DE" w14:textId="77777777" w:rsidR="00AD55E4" w:rsidRPr="00944307" w:rsidRDefault="00AD55E4" w:rsidP="00E01A87">
            <w:pPr>
              <w:spacing w:line="240" w:lineRule="auto"/>
              <w:jc w:val="center"/>
              <w:rPr>
                <w:szCs w:val="18"/>
              </w:rPr>
            </w:pPr>
            <w:r w:rsidRPr="00944307">
              <w:rPr>
                <w:szCs w:val="18"/>
              </w:rPr>
              <w:t>NR</w:t>
            </w:r>
          </w:p>
        </w:tc>
      </w:tr>
      <w:tr w:rsidR="00AD55E4" w:rsidRPr="00944307" w14:paraId="5E5A7F18" w14:textId="77777777" w:rsidTr="00E01A87">
        <w:trPr>
          <w:trHeight w:val="459"/>
        </w:trPr>
        <w:tc>
          <w:tcPr>
            <w:tcW w:w="297" w:type="pct"/>
            <w:vAlign w:val="center"/>
            <w:hideMark/>
          </w:tcPr>
          <w:p w14:paraId="017E4DEE" w14:textId="77777777" w:rsidR="00AD55E4" w:rsidRPr="00944307" w:rsidRDefault="00AD55E4" w:rsidP="00E01A87">
            <w:pPr>
              <w:spacing w:line="240" w:lineRule="auto"/>
              <w:jc w:val="center"/>
              <w:rPr>
                <w:szCs w:val="18"/>
              </w:rPr>
            </w:pPr>
            <w:r w:rsidRPr="00944307">
              <w:rPr>
                <w:szCs w:val="18"/>
              </w:rPr>
              <w:t>12</w:t>
            </w:r>
          </w:p>
        </w:tc>
        <w:tc>
          <w:tcPr>
            <w:tcW w:w="3588" w:type="pct"/>
            <w:vAlign w:val="center"/>
            <w:hideMark/>
          </w:tcPr>
          <w:p w14:paraId="6580646C" w14:textId="77777777" w:rsidR="00AD55E4" w:rsidRPr="00944307" w:rsidRDefault="00AD55E4" w:rsidP="00E01A87">
            <w:pPr>
              <w:spacing w:line="240" w:lineRule="auto"/>
              <w:jc w:val="left"/>
              <w:rPr>
                <w:szCs w:val="18"/>
              </w:rPr>
            </w:pPr>
            <w:r w:rsidRPr="00944307">
              <w:rPr>
                <w:szCs w:val="18"/>
              </w:rPr>
              <w:t>Instrumentos de medición del grado de satisfacción de la PA</w:t>
            </w:r>
          </w:p>
        </w:tc>
        <w:tc>
          <w:tcPr>
            <w:tcW w:w="1115" w:type="pct"/>
            <w:vAlign w:val="center"/>
            <w:hideMark/>
          </w:tcPr>
          <w:p w14:paraId="09996F96" w14:textId="77777777" w:rsidR="00AD55E4" w:rsidRPr="00944307" w:rsidRDefault="00AD55E4" w:rsidP="00E01A87">
            <w:pPr>
              <w:spacing w:line="240" w:lineRule="auto"/>
              <w:jc w:val="center"/>
              <w:rPr>
                <w:szCs w:val="18"/>
              </w:rPr>
            </w:pPr>
            <w:r w:rsidRPr="00944307">
              <w:rPr>
                <w:szCs w:val="18"/>
              </w:rPr>
              <w:t>NR</w:t>
            </w:r>
          </w:p>
        </w:tc>
      </w:tr>
      <w:tr w:rsidR="00AD55E4" w:rsidRPr="00944307" w14:paraId="476658F1" w14:textId="77777777" w:rsidTr="00E01A87">
        <w:trPr>
          <w:trHeight w:val="459"/>
        </w:trPr>
        <w:tc>
          <w:tcPr>
            <w:tcW w:w="297" w:type="pct"/>
            <w:vAlign w:val="center"/>
            <w:hideMark/>
          </w:tcPr>
          <w:p w14:paraId="50CA9EFF" w14:textId="77777777" w:rsidR="00AD55E4" w:rsidRPr="00944307" w:rsidRDefault="00AD55E4" w:rsidP="00E01A87">
            <w:pPr>
              <w:spacing w:line="240" w:lineRule="auto"/>
              <w:jc w:val="center"/>
              <w:rPr>
                <w:szCs w:val="18"/>
              </w:rPr>
            </w:pPr>
            <w:r w:rsidRPr="00944307">
              <w:rPr>
                <w:szCs w:val="18"/>
              </w:rPr>
              <w:t>13</w:t>
            </w:r>
          </w:p>
        </w:tc>
        <w:tc>
          <w:tcPr>
            <w:tcW w:w="3588" w:type="pct"/>
            <w:vAlign w:val="center"/>
            <w:hideMark/>
          </w:tcPr>
          <w:p w14:paraId="08429054" w14:textId="77777777" w:rsidR="00AD55E4" w:rsidRPr="00944307" w:rsidRDefault="00AD55E4" w:rsidP="00E01A87">
            <w:pPr>
              <w:spacing w:line="240" w:lineRule="auto"/>
              <w:jc w:val="left"/>
              <w:rPr>
                <w:szCs w:val="18"/>
              </w:rPr>
            </w:pPr>
            <w:r w:rsidRPr="00944307">
              <w:rPr>
                <w:rFonts w:eastAsia="Times"/>
                <w:szCs w:val="18"/>
              </w:rPr>
              <w:t>Avance de los Indicadores respecto de sus metas</w:t>
            </w:r>
          </w:p>
        </w:tc>
        <w:tc>
          <w:tcPr>
            <w:tcW w:w="1115" w:type="pct"/>
            <w:vAlign w:val="center"/>
            <w:hideMark/>
          </w:tcPr>
          <w:p w14:paraId="7CA7AB5F" w14:textId="77777777" w:rsidR="00AD55E4" w:rsidRPr="00944307" w:rsidRDefault="00AD55E4" w:rsidP="00E01A87">
            <w:pPr>
              <w:spacing w:line="240" w:lineRule="auto"/>
              <w:jc w:val="center"/>
              <w:rPr>
                <w:szCs w:val="18"/>
              </w:rPr>
            </w:pPr>
            <w:r w:rsidRPr="00944307">
              <w:rPr>
                <w:szCs w:val="18"/>
              </w:rPr>
              <w:t>NR</w:t>
            </w:r>
          </w:p>
        </w:tc>
      </w:tr>
      <w:tr w:rsidR="00AD55E4" w:rsidRPr="00944307" w14:paraId="25854FDB" w14:textId="77777777" w:rsidTr="00E01A87">
        <w:trPr>
          <w:trHeight w:val="459"/>
        </w:trPr>
        <w:tc>
          <w:tcPr>
            <w:tcW w:w="297" w:type="pct"/>
            <w:vAlign w:val="center"/>
            <w:hideMark/>
          </w:tcPr>
          <w:p w14:paraId="3C6EF216" w14:textId="77777777" w:rsidR="00AD55E4" w:rsidRPr="00944307" w:rsidRDefault="00AD55E4" w:rsidP="00E01A87">
            <w:pPr>
              <w:spacing w:line="240" w:lineRule="auto"/>
              <w:jc w:val="center"/>
              <w:rPr>
                <w:szCs w:val="18"/>
              </w:rPr>
            </w:pPr>
            <w:r w:rsidRPr="00944307">
              <w:rPr>
                <w:szCs w:val="18"/>
              </w:rPr>
              <w:t>14</w:t>
            </w:r>
          </w:p>
        </w:tc>
        <w:tc>
          <w:tcPr>
            <w:tcW w:w="3588" w:type="pct"/>
            <w:vAlign w:val="center"/>
            <w:hideMark/>
          </w:tcPr>
          <w:p w14:paraId="074A1C59" w14:textId="77777777" w:rsidR="00AD55E4" w:rsidRPr="00944307" w:rsidRDefault="00AD55E4" w:rsidP="00E01A87">
            <w:pPr>
              <w:spacing w:line="240" w:lineRule="auto"/>
              <w:jc w:val="left"/>
              <w:rPr>
                <w:szCs w:val="18"/>
              </w:rPr>
            </w:pPr>
            <w:r w:rsidRPr="00944307">
              <w:rPr>
                <w:rFonts w:eastAsia="Times"/>
                <w:szCs w:val="18"/>
              </w:rPr>
              <w:t>Análisis FODA</w:t>
            </w:r>
          </w:p>
        </w:tc>
        <w:tc>
          <w:tcPr>
            <w:tcW w:w="1115" w:type="pct"/>
            <w:vAlign w:val="center"/>
            <w:hideMark/>
          </w:tcPr>
          <w:p w14:paraId="412E3A74" w14:textId="77777777" w:rsidR="00AD55E4" w:rsidRPr="00944307" w:rsidRDefault="00AD55E4" w:rsidP="00E01A87">
            <w:pPr>
              <w:spacing w:line="240" w:lineRule="auto"/>
              <w:jc w:val="center"/>
              <w:rPr>
                <w:szCs w:val="18"/>
              </w:rPr>
            </w:pPr>
            <w:r>
              <w:rPr>
                <w:szCs w:val="18"/>
              </w:rPr>
              <w:t>CI</w:t>
            </w:r>
          </w:p>
        </w:tc>
      </w:tr>
      <w:tr w:rsidR="00AD55E4" w:rsidRPr="00944307" w14:paraId="4F1DFDD7" w14:textId="77777777" w:rsidTr="00E01A87">
        <w:trPr>
          <w:trHeight w:val="459"/>
        </w:trPr>
        <w:tc>
          <w:tcPr>
            <w:tcW w:w="297" w:type="pct"/>
            <w:vAlign w:val="center"/>
            <w:hideMark/>
          </w:tcPr>
          <w:p w14:paraId="065544A0" w14:textId="77777777" w:rsidR="00AD55E4" w:rsidRPr="00944307" w:rsidRDefault="00AD55E4" w:rsidP="00E01A87">
            <w:pPr>
              <w:spacing w:line="240" w:lineRule="auto"/>
              <w:jc w:val="center"/>
              <w:rPr>
                <w:szCs w:val="18"/>
              </w:rPr>
            </w:pPr>
            <w:r w:rsidRPr="00944307">
              <w:rPr>
                <w:szCs w:val="18"/>
              </w:rPr>
              <w:t>15</w:t>
            </w:r>
          </w:p>
        </w:tc>
        <w:tc>
          <w:tcPr>
            <w:tcW w:w="3588" w:type="pct"/>
            <w:vAlign w:val="center"/>
            <w:hideMark/>
          </w:tcPr>
          <w:p w14:paraId="10366D38" w14:textId="77777777" w:rsidR="00AD55E4" w:rsidRPr="00944307" w:rsidRDefault="00AD55E4" w:rsidP="00E01A87">
            <w:pPr>
              <w:spacing w:line="240" w:lineRule="auto"/>
              <w:jc w:val="left"/>
              <w:rPr>
                <w:szCs w:val="18"/>
              </w:rPr>
            </w:pPr>
            <w:r w:rsidRPr="00944307">
              <w:rPr>
                <w:szCs w:val="18"/>
              </w:rPr>
              <w:t>Comparación con ECR anteriores</w:t>
            </w:r>
          </w:p>
        </w:tc>
        <w:tc>
          <w:tcPr>
            <w:tcW w:w="1115" w:type="pct"/>
            <w:vAlign w:val="center"/>
            <w:hideMark/>
          </w:tcPr>
          <w:p w14:paraId="1308AE93" w14:textId="77777777" w:rsidR="00AD55E4" w:rsidRPr="00944307" w:rsidRDefault="00AD55E4" w:rsidP="00E01A87">
            <w:pPr>
              <w:spacing w:line="240" w:lineRule="auto"/>
              <w:jc w:val="center"/>
              <w:rPr>
                <w:szCs w:val="18"/>
              </w:rPr>
            </w:pPr>
            <w:r w:rsidRPr="00944307">
              <w:rPr>
                <w:szCs w:val="18"/>
              </w:rPr>
              <w:t>NR</w:t>
            </w:r>
          </w:p>
        </w:tc>
      </w:tr>
      <w:tr w:rsidR="00AD55E4" w:rsidRPr="00944307" w14:paraId="63020839" w14:textId="77777777" w:rsidTr="00E01A87">
        <w:trPr>
          <w:trHeight w:val="459"/>
        </w:trPr>
        <w:tc>
          <w:tcPr>
            <w:tcW w:w="297" w:type="pct"/>
            <w:vAlign w:val="center"/>
            <w:hideMark/>
          </w:tcPr>
          <w:p w14:paraId="4CA00309" w14:textId="77777777" w:rsidR="00AD55E4" w:rsidRPr="00944307" w:rsidRDefault="00AD55E4" w:rsidP="00E01A87">
            <w:pPr>
              <w:spacing w:line="240" w:lineRule="auto"/>
              <w:jc w:val="center"/>
              <w:rPr>
                <w:szCs w:val="18"/>
              </w:rPr>
            </w:pPr>
            <w:r w:rsidRPr="00944307">
              <w:rPr>
                <w:szCs w:val="18"/>
              </w:rPr>
              <w:t>16</w:t>
            </w:r>
          </w:p>
        </w:tc>
        <w:tc>
          <w:tcPr>
            <w:tcW w:w="3588" w:type="pct"/>
            <w:vAlign w:val="center"/>
            <w:hideMark/>
          </w:tcPr>
          <w:p w14:paraId="31A1599F" w14:textId="77777777" w:rsidR="00AD55E4" w:rsidRPr="00944307" w:rsidRDefault="00AD55E4" w:rsidP="00E01A87">
            <w:pPr>
              <w:spacing w:line="240" w:lineRule="auto"/>
              <w:jc w:val="left"/>
              <w:rPr>
                <w:szCs w:val="18"/>
              </w:rPr>
            </w:pPr>
            <w:r w:rsidRPr="00944307">
              <w:rPr>
                <w:rFonts w:eastAsia="Times"/>
                <w:szCs w:val="18"/>
              </w:rPr>
              <w:t>Valoración Final del Pp</w:t>
            </w:r>
          </w:p>
        </w:tc>
        <w:tc>
          <w:tcPr>
            <w:tcW w:w="1115" w:type="pct"/>
            <w:vAlign w:val="center"/>
            <w:hideMark/>
          </w:tcPr>
          <w:p w14:paraId="15F7EB13" w14:textId="77777777" w:rsidR="00AD55E4" w:rsidRPr="00944307" w:rsidRDefault="00AD55E4" w:rsidP="00E01A87">
            <w:pPr>
              <w:spacing w:line="240" w:lineRule="auto"/>
              <w:jc w:val="center"/>
              <w:rPr>
                <w:szCs w:val="18"/>
              </w:rPr>
            </w:pPr>
            <w:r>
              <w:rPr>
                <w:szCs w:val="18"/>
              </w:rPr>
              <w:t>CI</w:t>
            </w:r>
          </w:p>
        </w:tc>
      </w:tr>
      <w:tr w:rsidR="00AD55E4" w:rsidRPr="00944307" w14:paraId="671D64F3" w14:textId="77777777" w:rsidTr="00E01A87">
        <w:trPr>
          <w:trHeight w:val="459"/>
        </w:trPr>
        <w:tc>
          <w:tcPr>
            <w:tcW w:w="297" w:type="pct"/>
            <w:vAlign w:val="center"/>
            <w:hideMark/>
          </w:tcPr>
          <w:p w14:paraId="6002681E" w14:textId="77777777" w:rsidR="00AD55E4" w:rsidRPr="00944307" w:rsidRDefault="00AD55E4" w:rsidP="00E01A87">
            <w:pPr>
              <w:spacing w:line="240" w:lineRule="auto"/>
              <w:jc w:val="center"/>
              <w:rPr>
                <w:szCs w:val="18"/>
              </w:rPr>
            </w:pPr>
            <w:r w:rsidRPr="00944307">
              <w:rPr>
                <w:szCs w:val="18"/>
              </w:rPr>
              <w:t>17</w:t>
            </w:r>
          </w:p>
        </w:tc>
        <w:tc>
          <w:tcPr>
            <w:tcW w:w="3588" w:type="pct"/>
            <w:vAlign w:val="center"/>
            <w:hideMark/>
          </w:tcPr>
          <w:p w14:paraId="576138F0" w14:textId="77777777" w:rsidR="00AD55E4" w:rsidRPr="00944307" w:rsidRDefault="00AD55E4" w:rsidP="00E01A87">
            <w:pPr>
              <w:spacing w:line="240" w:lineRule="auto"/>
              <w:jc w:val="left"/>
              <w:rPr>
                <w:szCs w:val="18"/>
              </w:rPr>
            </w:pPr>
            <w:r w:rsidRPr="00944307">
              <w:rPr>
                <w:szCs w:val="18"/>
              </w:rPr>
              <w:t>Ficha Técnica con los datos generales de la evaluación</w:t>
            </w:r>
          </w:p>
        </w:tc>
        <w:tc>
          <w:tcPr>
            <w:tcW w:w="1115" w:type="pct"/>
            <w:vAlign w:val="center"/>
            <w:hideMark/>
          </w:tcPr>
          <w:p w14:paraId="47D23A8F" w14:textId="77777777" w:rsidR="00AD55E4" w:rsidRPr="00944307" w:rsidRDefault="00AD55E4" w:rsidP="00E01A87">
            <w:pPr>
              <w:spacing w:line="240" w:lineRule="auto"/>
              <w:jc w:val="center"/>
              <w:rPr>
                <w:szCs w:val="18"/>
              </w:rPr>
            </w:pPr>
            <w:r>
              <w:rPr>
                <w:szCs w:val="18"/>
              </w:rPr>
              <w:t>CI</w:t>
            </w:r>
          </w:p>
        </w:tc>
      </w:tr>
      <w:tr w:rsidR="00AD55E4" w:rsidRPr="00CE4E75" w14:paraId="084DFC56" w14:textId="77777777" w:rsidTr="00E01A87">
        <w:trPr>
          <w:trHeight w:val="459"/>
        </w:trPr>
        <w:tc>
          <w:tcPr>
            <w:tcW w:w="297" w:type="pct"/>
            <w:vAlign w:val="center"/>
            <w:hideMark/>
          </w:tcPr>
          <w:p w14:paraId="6DB6B8C8" w14:textId="77777777" w:rsidR="00AD55E4" w:rsidRPr="00944307" w:rsidRDefault="00AD55E4" w:rsidP="00E01A87">
            <w:pPr>
              <w:spacing w:line="240" w:lineRule="auto"/>
              <w:jc w:val="center"/>
              <w:rPr>
                <w:szCs w:val="24"/>
              </w:rPr>
            </w:pPr>
            <w:r w:rsidRPr="00944307">
              <w:t>18</w:t>
            </w:r>
          </w:p>
        </w:tc>
        <w:tc>
          <w:tcPr>
            <w:tcW w:w="3588" w:type="pct"/>
            <w:vAlign w:val="center"/>
            <w:hideMark/>
          </w:tcPr>
          <w:p w14:paraId="15DBD030" w14:textId="77777777" w:rsidR="00AD55E4" w:rsidRPr="00944307" w:rsidRDefault="00AD55E4" w:rsidP="00E01A87">
            <w:pPr>
              <w:spacing w:line="240" w:lineRule="auto"/>
              <w:jc w:val="left"/>
            </w:pPr>
            <w:r w:rsidRPr="00944307">
              <w:t>Fuentes de información</w:t>
            </w:r>
          </w:p>
        </w:tc>
        <w:tc>
          <w:tcPr>
            <w:tcW w:w="1115" w:type="pct"/>
            <w:vAlign w:val="center"/>
            <w:hideMark/>
          </w:tcPr>
          <w:p w14:paraId="2CCE7AE9" w14:textId="77777777" w:rsidR="00AD55E4" w:rsidRPr="00944307" w:rsidRDefault="00AD55E4" w:rsidP="00E01A87">
            <w:pPr>
              <w:spacing w:line="240" w:lineRule="auto"/>
              <w:jc w:val="center"/>
            </w:pPr>
            <w:r w:rsidRPr="00944307">
              <w:t>NR</w:t>
            </w:r>
          </w:p>
        </w:tc>
      </w:tr>
    </w:tbl>
    <w:p w14:paraId="55E2A726" w14:textId="1DE307B5" w:rsidR="00AD55E4" w:rsidRDefault="00AD55E4">
      <w:pPr>
        <w:spacing w:line="276" w:lineRule="auto"/>
        <w:jc w:val="left"/>
        <w:rPr>
          <w:lang w:val="es-ES"/>
        </w:rPr>
      </w:pPr>
      <w:r>
        <w:t>CI. Con información; NR. No respondió; NA. No Aplica</w:t>
      </w:r>
      <w:r>
        <w:rPr>
          <w:lang w:val="es-ES"/>
        </w:rPr>
        <w:t xml:space="preserve"> </w:t>
      </w:r>
      <w:r>
        <w:rPr>
          <w:lang w:val="es-ES"/>
        </w:rPr>
        <w:br w:type="page"/>
      </w: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08416B" w:rsidRPr="003F5692" w14:paraId="1F60C5E2" w14:textId="77777777" w:rsidTr="0008416B">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5C0AA4CA" w14:textId="3C354358" w:rsidR="0008416B" w:rsidRPr="003F5692" w:rsidRDefault="0008416B" w:rsidP="0008416B">
            <w:pPr>
              <w:spacing w:after="0" w:line="240" w:lineRule="auto"/>
              <w:jc w:val="center"/>
              <w:rPr>
                <w:b/>
                <w:bCs/>
                <w:color w:val="FFFFFF" w:themeColor="background1"/>
                <w:lang w:eastAsia="es-MX"/>
              </w:rPr>
            </w:pPr>
            <w:r w:rsidRPr="003F5692">
              <w:rPr>
                <w:b/>
                <w:bCs/>
                <w:color w:val="FFFFFF" w:themeColor="background1"/>
                <w:lang w:eastAsia="es-MX"/>
              </w:rPr>
              <w:lastRenderedPageBreak/>
              <w:t>Anexo 1</w:t>
            </w:r>
            <w:r>
              <w:rPr>
                <w:b/>
                <w:bCs/>
                <w:color w:val="FFFFFF" w:themeColor="background1"/>
                <w:lang w:eastAsia="es-MX"/>
              </w:rPr>
              <w:t>7</w:t>
            </w:r>
            <w:r w:rsidRPr="003F5692">
              <w:rPr>
                <w:b/>
                <w:bCs/>
                <w:color w:val="FFFFFF" w:themeColor="background1"/>
                <w:lang w:eastAsia="es-MX"/>
              </w:rPr>
              <w:t>. Ficha Técnica de datos generales de la evaluación</w:t>
            </w:r>
          </w:p>
        </w:tc>
      </w:tr>
      <w:tr w:rsidR="00AD55E4" w:rsidRPr="00A4499B" w14:paraId="184A4634" w14:textId="77777777" w:rsidTr="00AD55E4">
        <w:trPr>
          <w:trHeight w:val="678"/>
          <w:jc w:val="center"/>
        </w:trPr>
        <w:tc>
          <w:tcPr>
            <w:tcW w:w="2586" w:type="dxa"/>
            <w:tcMar>
              <w:top w:w="0" w:type="dxa"/>
              <w:left w:w="70" w:type="dxa"/>
              <w:bottom w:w="0" w:type="dxa"/>
              <w:right w:w="70" w:type="dxa"/>
            </w:tcMar>
            <w:vAlign w:val="center"/>
            <w:hideMark/>
          </w:tcPr>
          <w:p w14:paraId="5E94232D" w14:textId="77777777" w:rsidR="00AD55E4" w:rsidRPr="003F5692" w:rsidRDefault="00AD55E4" w:rsidP="00AD55E4">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74165866" w14:textId="24FB9241" w:rsidR="00AD55E4" w:rsidRPr="00AD55E4" w:rsidRDefault="00AD55E4" w:rsidP="00AD55E4">
            <w:pPr>
              <w:spacing w:after="0" w:line="240" w:lineRule="auto"/>
              <w:jc w:val="center"/>
              <w:rPr>
                <w:rFonts w:cstheme="minorHAnsi"/>
                <w:bCs/>
                <w:sz w:val="18"/>
                <w:szCs w:val="18"/>
                <w:lang w:eastAsia="es-MX"/>
              </w:rPr>
            </w:pPr>
            <w:r w:rsidRPr="00AD55E4">
              <w:rPr>
                <w:rFonts w:cstheme="minorHAnsi"/>
                <w:sz w:val="18"/>
                <w:szCs w:val="18"/>
                <w:lang w:eastAsia="es-MX"/>
              </w:rPr>
              <w:t>Evaluación de Consistencia y Resultados</w:t>
            </w:r>
          </w:p>
        </w:tc>
      </w:tr>
      <w:tr w:rsidR="0008416B" w:rsidRPr="00A4499B" w14:paraId="7BF52929" w14:textId="77777777" w:rsidTr="00AD55E4">
        <w:trPr>
          <w:trHeight w:val="620"/>
          <w:jc w:val="center"/>
        </w:trPr>
        <w:tc>
          <w:tcPr>
            <w:tcW w:w="2586" w:type="dxa"/>
            <w:tcMar>
              <w:top w:w="0" w:type="dxa"/>
              <w:left w:w="70" w:type="dxa"/>
              <w:bottom w:w="0" w:type="dxa"/>
              <w:right w:w="70" w:type="dxa"/>
            </w:tcMar>
            <w:vAlign w:val="center"/>
            <w:hideMark/>
          </w:tcPr>
          <w:p w14:paraId="74740A2F" w14:textId="77777777" w:rsidR="0008416B" w:rsidRPr="003F5692" w:rsidRDefault="0008416B" w:rsidP="00202DE9">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4EF062B5" w14:textId="6509D851" w:rsidR="00AD55E4" w:rsidRPr="00AD55E4" w:rsidRDefault="00AD55E4" w:rsidP="00AD55E4">
            <w:pPr>
              <w:spacing w:after="0" w:line="240" w:lineRule="auto"/>
              <w:jc w:val="center"/>
              <w:rPr>
                <w:rFonts w:cstheme="minorHAnsi"/>
                <w:bCs/>
                <w:sz w:val="18"/>
                <w:szCs w:val="18"/>
                <w:lang w:eastAsia="es-MX"/>
              </w:rPr>
            </w:pPr>
            <w:r w:rsidRPr="00AD55E4">
              <w:rPr>
                <w:rFonts w:cstheme="minorHAnsi"/>
                <w:bCs/>
                <w:sz w:val="18"/>
                <w:szCs w:val="18"/>
                <w:lang w:eastAsia="es-MX"/>
              </w:rPr>
              <w:t xml:space="preserve">E054 Servicios Descentralizados De </w:t>
            </w:r>
          </w:p>
          <w:p w14:paraId="22B7B05A" w14:textId="6AAEFA94" w:rsidR="0008416B" w:rsidRPr="00AD55E4" w:rsidRDefault="00AD55E4" w:rsidP="00AD55E4">
            <w:pPr>
              <w:spacing w:after="0" w:line="240" w:lineRule="auto"/>
              <w:jc w:val="center"/>
              <w:rPr>
                <w:rFonts w:cstheme="minorHAnsi"/>
                <w:bCs/>
                <w:sz w:val="18"/>
                <w:szCs w:val="18"/>
                <w:lang w:eastAsia="es-MX"/>
              </w:rPr>
            </w:pPr>
            <w:r w:rsidRPr="00AD55E4">
              <w:rPr>
                <w:rFonts w:cstheme="minorHAnsi"/>
                <w:bCs/>
                <w:sz w:val="18"/>
                <w:szCs w:val="18"/>
                <w:lang w:eastAsia="es-MX"/>
              </w:rPr>
              <w:t>Educación Media Superior De Calidad</w:t>
            </w:r>
          </w:p>
        </w:tc>
      </w:tr>
      <w:tr w:rsidR="0008416B" w:rsidRPr="00A4499B" w14:paraId="63289488" w14:textId="77777777" w:rsidTr="00AD55E4">
        <w:trPr>
          <w:trHeight w:val="510"/>
          <w:jc w:val="center"/>
        </w:trPr>
        <w:tc>
          <w:tcPr>
            <w:tcW w:w="2586" w:type="dxa"/>
            <w:tcMar>
              <w:top w:w="0" w:type="dxa"/>
              <w:left w:w="70" w:type="dxa"/>
              <w:bottom w:w="0" w:type="dxa"/>
              <w:right w:w="70" w:type="dxa"/>
            </w:tcMar>
            <w:vAlign w:val="center"/>
            <w:hideMark/>
          </w:tcPr>
          <w:p w14:paraId="0738FA24"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6566" w:type="dxa"/>
            <w:tcMar>
              <w:top w:w="0" w:type="dxa"/>
              <w:left w:w="70" w:type="dxa"/>
              <w:bottom w:w="0" w:type="dxa"/>
              <w:right w:w="70" w:type="dxa"/>
            </w:tcMar>
            <w:vAlign w:val="center"/>
          </w:tcPr>
          <w:p w14:paraId="2FE0EE74" w14:textId="4483A242" w:rsidR="0008416B" w:rsidRPr="00D32674" w:rsidRDefault="0099530C" w:rsidP="00202DE9">
            <w:pPr>
              <w:spacing w:after="0" w:line="240" w:lineRule="auto"/>
              <w:jc w:val="center"/>
              <w:rPr>
                <w:rFonts w:cstheme="minorHAnsi"/>
                <w:bCs/>
                <w:sz w:val="18"/>
                <w:szCs w:val="18"/>
                <w:lang w:eastAsia="es-MX"/>
              </w:rPr>
            </w:pPr>
            <w:r w:rsidRPr="0099530C">
              <w:rPr>
                <w:rFonts w:cstheme="minorHAnsi"/>
                <w:bCs/>
                <w:sz w:val="18"/>
                <w:szCs w:val="18"/>
                <w:lang w:eastAsia="es-MX"/>
              </w:rPr>
              <w:t>Ramo 05 - Educación Pública y Cultura</w:t>
            </w:r>
          </w:p>
        </w:tc>
      </w:tr>
      <w:tr w:rsidR="0008416B" w:rsidRPr="00A4499B" w14:paraId="76BEADD0" w14:textId="77777777" w:rsidTr="00AD55E4">
        <w:trPr>
          <w:trHeight w:val="743"/>
          <w:jc w:val="center"/>
        </w:trPr>
        <w:tc>
          <w:tcPr>
            <w:tcW w:w="2586" w:type="dxa"/>
            <w:tcMar>
              <w:top w:w="0" w:type="dxa"/>
              <w:left w:w="70" w:type="dxa"/>
              <w:bottom w:w="0" w:type="dxa"/>
              <w:right w:w="70" w:type="dxa"/>
            </w:tcMar>
            <w:vAlign w:val="center"/>
            <w:hideMark/>
          </w:tcPr>
          <w:p w14:paraId="26D70EA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tcPr>
          <w:p w14:paraId="235B0AEB" w14:textId="6705EE9A" w:rsidR="0008416B" w:rsidRPr="00D32674" w:rsidRDefault="0099530C" w:rsidP="00202DE9">
            <w:pPr>
              <w:spacing w:after="0" w:line="240" w:lineRule="auto"/>
              <w:jc w:val="center"/>
              <w:rPr>
                <w:rFonts w:cstheme="minorHAnsi"/>
                <w:bCs/>
                <w:sz w:val="18"/>
                <w:szCs w:val="18"/>
                <w:lang w:eastAsia="es-MX"/>
              </w:rPr>
            </w:pPr>
            <w:r w:rsidRPr="0099530C">
              <w:rPr>
                <w:rFonts w:cstheme="minorHAnsi"/>
                <w:bCs/>
                <w:sz w:val="18"/>
                <w:szCs w:val="18"/>
                <w:lang w:eastAsia="es-MX"/>
              </w:rPr>
              <w:t>Subsecretaría de Educación Media y Superior</w:t>
            </w:r>
          </w:p>
        </w:tc>
      </w:tr>
      <w:tr w:rsidR="0008416B" w:rsidRPr="00A4499B" w14:paraId="73FA1CCB" w14:textId="77777777" w:rsidTr="0008416B">
        <w:trPr>
          <w:trHeight w:val="667"/>
          <w:jc w:val="center"/>
        </w:trPr>
        <w:tc>
          <w:tcPr>
            <w:tcW w:w="2586" w:type="dxa"/>
            <w:tcMar>
              <w:top w:w="0" w:type="dxa"/>
              <w:left w:w="70" w:type="dxa"/>
              <w:bottom w:w="0" w:type="dxa"/>
              <w:right w:w="70" w:type="dxa"/>
            </w:tcMar>
            <w:vAlign w:val="center"/>
            <w:hideMark/>
          </w:tcPr>
          <w:p w14:paraId="0C1EF99B"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1B5A584C" w14:textId="5AFD08C2" w:rsidR="0008416B" w:rsidRPr="00D32674" w:rsidRDefault="00F7421C" w:rsidP="00202DE9">
            <w:pPr>
              <w:spacing w:after="0" w:line="240" w:lineRule="auto"/>
              <w:jc w:val="center"/>
              <w:rPr>
                <w:rFonts w:cstheme="minorHAnsi"/>
                <w:bCs/>
                <w:sz w:val="18"/>
                <w:szCs w:val="18"/>
                <w:lang w:eastAsia="es-MX"/>
              </w:rPr>
            </w:pPr>
            <w:r>
              <w:rPr>
                <w:rFonts w:cstheme="minorHAnsi"/>
                <w:bCs/>
                <w:sz w:val="18"/>
                <w:szCs w:val="18"/>
                <w:lang w:eastAsia="es-MX"/>
              </w:rPr>
              <w:t>PAE 2024</w:t>
            </w:r>
          </w:p>
        </w:tc>
      </w:tr>
      <w:tr w:rsidR="0008416B" w:rsidRPr="00A4499B" w14:paraId="488AEC02" w14:textId="77777777" w:rsidTr="0008416B">
        <w:trPr>
          <w:trHeight w:val="691"/>
          <w:jc w:val="center"/>
        </w:trPr>
        <w:tc>
          <w:tcPr>
            <w:tcW w:w="2586" w:type="dxa"/>
            <w:tcMar>
              <w:top w:w="0" w:type="dxa"/>
              <w:left w:w="70" w:type="dxa"/>
              <w:bottom w:w="0" w:type="dxa"/>
              <w:right w:w="70" w:type="dxa"/>
            </w:tcMar>
            <w:vAlign w:val="center"/>
            <w:hideMark/>
          </w:tcPr>
          <w:p w14:paraId="5D2F98F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060D5538" w14:textId="076B63EE" w:rsidR="0008416B" w:rsidRPr="00D32674" w:rsidRDefault="00690685" w:rsidP="00202DE9">
            <w:pPr>
              <w:spacing w:after="0" w:line="240" w:lineRule="auto"/>
              <w:jc w:val="center"/>
              <w:rPr>
                <w:rFonts w:cstheme="minorHAnsi"/>
                <w:bCs/>
                <w:sz w:val="18"/>
                <w:szCs w:val="18"/>
                <w:lang w:eastAsia="es-MX"/>
              </w:rPr>
            </w:pPr>
            <w:r>
              <w:rPr>
                <w:rFonts w:cstheme="minorHAnsi"/>
                <w:bCs/>
                <w:sz w:val="18"/>
                <w:szCs w:val="18"/>
                <w:lang w:eastAsia="es-MX"/>
              </w:rPr>
              <w:t>202</w:t>
            </w:r>
            <w:r w:rsidR="00333B56">
              <w:rPr>
                <w:rFonts w:cstheme="minorHAnsi"/>
                <w:bCs/>
                <w:sz w:val="18"/>
                <w:szCs w:val="18"/>
                <w:lang w:eastAsia="es-MX"/>
              </w:rPr>
              <w:t>5</w:t>
            </w:r>
          </w:p>
        </w:tc>
      </w:tr>
      <w:tr w:rsidR="0008416B" w:rsidRPr="00A4499B" w14:paraId="0C649508" w14:textId="77777777" w:rsidTr="0008416B">
        <w:trPr>
          <w:trHeight w:val="523"/>
          <w:jc w:val="center"/>
        </w:trPr>
        <w:tc>
          <w:tcPr>
            <w:tcW w:w="2586" w:type="dxa"/>
            <w:tcMar>
              <w:top w:w="0" w:type="dxa"/>
              <w:left w:w="70" w:type="dxa"/>
              <w:bottom w:w="0" w:type="dxa"/>
              <w:right w:w="70" w:type="dxa"/>
            </w:tcMar>
            <w:vAlign w:val="center"/>
            <w:hideMark/>
          </w:tcPr>
          <w:p w14:paraId="148CD814"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7A4A3873" w14:textId="2300F2F3" w:rsidR="0008416B" w:rsidRPr="00D32674" w:rsidRDefault="00F7421C" w:rsidP="00202DE9">
            <w:pPr>
              <w:spacing w:after="0" w:line="240" w:lineRule="auto"/>
              <w:jc w:val="center"/>
              <w:rPr>
                <w:rFonts w:cstheme="minorHAnsi"/>
                <w:bCs/>
                <w:sz w:val="18"/>
                <w:szCs w:val="18"/>
                <w:lang w:eastAsia="es-MX"/>
              </w:rPr>
            </w:pPr>
            <w:r>
              <w:rPr>
                <w:rFonts w:cstheme="minorHAnsi"/>
                <w:bCs/>
                <w:sz w:val="18"/>
                <w:szCs w:val="18"/>
                <w:lang w:eastAsia="es-MX"/>
              </w:rPr>
              <w:t>Consistencia y Resultados</w:t>
            </w:r>
          </w:p>
        </w:tc>
      </w:tr>
      <w:tr w:rsidR="0008416B" w:rsidRPr="00A4499B" w14:paraId="0014043C" w14:textId="77777777" w:rsidTr="0008416B">
        <w:trPr>
          <w:trHeight w:val="812"/>
          <w:jc w:val="center"/>
        </w:trPr>
        <w:tc>
          <w:tcPr>
            <w:tcW w:w="2586" w:type="dxa"/>
            <w:tcMar>
              <w:top w:w="0" w:type="dxa"/>
              <w:left w:w="70" w:type="dxa"/>
              <w:bottom w:w="0" w:type="dxa"/>
              <w:right w:w="70" w:type="dxa"/>
            </w:tcMar>
            <w:vAlign w:val="center"/>
            <w:hideMark/>
          </w:tcPr>
          <w:p w14:paraId="09B61420"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292EB64A" w14:textId="62342E8F" w:rsidR="0008416B" w:rsidRPr="00D32674" w:rsidRDefault="00F7421C" w:rsidP="00202DE9">
            <w:pPr>
              <w:spacing w:after="0" w:line="240" w:lineRule="auto"/>
              <w:jc w:val="center"/>
              <w:rPr>
                <w:rFonts w:cstheme="minorHAnsi"/>
                <w:bCs/>
                <w:sz w:val="18"/>
                <w:szCs w:val="18"/>
                <w:lang w:eastAsia="es-MX"/>
              </w:rPr>
            </w:pPr>
            <w:r w:rsidRPr="00F7421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7B360D" w:rsidRPr="00A4499B" w14:paraId="02D13E78" w14:textId="77777777" w:rsidTr="0008416B">
        <w:trPr>
          <w:trHeight w:val="778"/>
          <w:jc w:val="center"/>
        </w:trPr>
        <w:tc>
          <w:tcPr>
            <w:tcW w:w="2586" w:type="dxa"/>
            <w:tcMar>
              <w:top w:w="0" w:type="dxa"/>
              <w:left w:w="70" w:type="dxa"/>
              <w:bottom w:w="0" w:type="dxa"/>
              <w:right w:w="70" w:type="dxa"/>
            </w:tcMar>
            <w:vAlign w:val="center"/>
            <w:hideMark/>
          </w:tcPr>
          <w:p w14:paraId="1AF332FD" w14:textId="77777777" w:rsidR="007B360D" w:rsidRPr="003F5692" w:rsidRDefault="007B360D" w:rsidP="007B360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7EF7C86F" w14:textId="71F570F9" w:rsidR="007B360D" w:rsidRPr="00D32674" w:rsidRDefault="007B360D" w:rsidP="007B360D">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08416B" w:rsidRPr="00A4499B" w14:paraId="7150A260" w14:textId="77777777" w:rsidTr="00AD55E4">
        <w:trPr>
          <w:trHeight w:val="978"/>
          <w:jc w:val="center"/>
        </w:trPr>
        <w:tc>
          <w:tcPr>
            <w:tcW w:w="2586" w:type="dxa"/>
            <w:tcMar>
              <w:top w:w="0" w:type="dxa"/>
              <w:left w:w="70" w:type="dxa"/>
              <w:bottom w:w="0" w:type="dxa"/>
              <w:right w:w="70" w:type="dxa"/>
            </w:tcMar>
            <w:vAlign w:val="center"/>
            <w:hideMark/>
          </w:tcPr>
          <w:p w14:paraId="305623B0" w14:textId="70DC2F75"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6566" w:type="dxa"/>
            <w:tcMar>
              <w:top w:w="0" w:type="dxa"/>
              <w:left w:w="70" w:type="dxa"/>
              <w:bottom w:w="0" w:type="dxa"/>
              <w:right w:w="70" w:type="dxa"/>
            </w:tcMar>
            <w:vAlign w:val="center"/>
          </w:tcPr>
          <w:p w14:paraId="73A3E337" w14:textId="223497FE" w:rsidR="0008416B" w:rsidRPr="00D32674" w:rsidRDefault="00AD55E4" w:rsidP="00202DE9">
            <w:pPr>
              <w:spacing w:after="0" w:line="240" w:lineRule="auto"/>
              <w:jc w:val="center"/>
              <w:rPr>
                <w:rFonts w:cstheme="minorHAnsi"/>
                <w:bCs/>
                <w:sz w:val="18"/>
                <w:szCs w:val="18"/>
                <w:lang w:eastAsia="es-MX"/>
              </w:rPr>
            </w:pPr>
            <w:r>
              <w:rPr>
                <w:rFonts w:cstheme="minorHAnsi"/>
                <w:bCs/>
                <w:sz w:val="18"/>
                <w:szCs w:val="18"/>
                <w:lang w:eastAsia="es-MX"/>
              </w:rPr>
              <w:t>Brenda Paola Torres González</w:t>
            </w:r>
          </w:p>
        </w:tc>
      </w:tr>
      <w:tr w:rsidR="0008416B" w:rsidRPr="00A4499B" w14:paraId="683ABA7E" w14:textId="77777777" w:rsidTr="00AD55E4">
        <w:trPr>
          <w:trHeight w:val="1256"/>
          <w:jc w:val="center"/>
        </w:trPr>
        <w:tc>
          <w:tcPr>
            <w:tcW w:w="2586" w:type="dxa"/>
            <w:tcMar>
              <w:top w:w="0" w:type="dxa"/>
              <w:left w:w="70" w:type="dxa"/>
              <w:bottom w:w="0" w:type="dxa"/>
              <w:right w:w="70" w:type="dxa"/>
            </w:tcMar>
            <w:vAlign w:val="center"/>
            <w:hideMark/>
          </w:tcPr>
          <w:p w14:paraId="3D721E35" w14:textId="679D84B7" w:rsidR="0008416B" w:rsidRPr="003F5692" w:rsidRDefault="0008416B" w:rsidP="007B360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tcPr>
          <w:p w14:paraId="5DFDAF4B" w14:textId="7D128181" w:rsidR="0008416B" w:rsidRPr="00D32674" w:rsidRDefault="0099530C" w:rsidP="00202DE9">
            <w:pPr>
              <w:spacing w:after="0" w:line="240" w:lineRule="auto"/>
              <w:jc w:val="center"/>
              <w:rPr>
                <w:rFonts w:cstheme="minorHAnsi"/>
                <w:bCs/>
                <w:sz w:val="18"/>
                <w:szCs w:val="18"/>
                <w:lang w:eastAsia="es-MX"/>
              </w:rPr>
            </w:pPr>
            <w:r w:rsidRPr="0099530C">
              <w:rPr>
                <w:rFonts w:cstheme="minorHAnsi"/>
                <w:bCs/>
                <w:sz w:val="18"/>
                <w:szCs w:val="18"/>
                <w:lang w:eastAsia="es-MX"/>
              </w:rPr>
              <w:t>Departamento de Programación y Presupuesto</w:t>
            </w:r>
          </w:p>
        </w:tc>
      </w:tr>
      <w:tr w:rsidR="007B360D" w:rsidRPr="00A4499B" w14:paraId="45BE0FBA" w14:textId="77777777" w:rsidTr="00AD55E4">
        <w:trPr>
          <w:trHeight w:val="819"/>
          <w:jc w:val="center"/>
        </w:trPr>
        <w:tc>
          <w:tcPr>
            <w:tcW w:w="2586" w:type="dxa"/>
            <w:tcMar>
              <w:top w:w="0" w:type="dxa"/>
              <w:left w:w="70" w:type="dxa"/>
              <w:bottom w:w="0" w:type="dxa"/>
              <w:right w:w="70" w:type="dxa"/>
            </w:tcMar>
            <w:vAlign w:val="center"/>
          </w:tcPr>
          <w:p w14:paraId="7287C3D5" w14:textId="19609105" w:rsidR="007B360D" w:rsidRPr="003F5692" w:rsidRDefault="007B360D" w:rsidP="007B360D">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6566" w:type="dxa"/>
            <w:tcMar>
              <w:top w:w="0" w:type="dxa"/>
              <w:left w:w="70" w:type="dxa"/>
              <w:bottom w:w="0" w:type="dxa"/>
              <w:right w:w="70" w:type="dxa"/>
            </w:tcMar>
            <w:vAlign w:val="center"/>
          </w:tcPr>
          <w:p w14:paraId="5D70A6DB" w14:textId="16DE0568" w:rsidR="007B360D" w:rsidRPr="00D32674" w:rsidRDefault="0099530C" w:rsidP="007B360D">
            <w:pPr>
              <w:spacing w:after="0" w:line="240" w:lineRule="auto"/>
              <w:jc w:val="center"/>
              <w:rPr>
                <w:rFonts w:cstheme="minorHAnsi"/>
                <w:bCs/>
                <w:sz w:val="18"/>
                <w:szCs w:val="18"/>
                <w:lang w:eastAsia="es-MX"/>
              </w:rPr>
            </w:pPr>
            <w:r w:rsidRPr="0099530C">
              <w:rPr>
                <w:rFonts w:cstheme="minorHAnsi"/>
                <w:bCs/>
                <w:sz w:val="18"/>
                <w:szCs w:val="18"/>
                <w:lang w:eastAsia="es-MX"/>
              </w:rPr>
              <w:t>Efraín Alberto Uriarte Medina</w:t>
            </w:r>
          </w:p>
        </w:tc>
      </w:tr>
      <w:tr w:rsidR="0008416B" w:rsidRPr="00A4499B" w14:paraId="3E9E5A70" w14:textId="77777777" w:rsidTr="007B360D">
        <w:trPr>
          <w:trHeight w:val="1012"/>
          <w:jc w:val="center"/>
        </w:trPr>
        <w:tc>
          <w:tcPr>
            <w:tcW w:w="2586" w:type="dxa"/>
            <w:tcMar>
              <w:top w:w="0" w:type="dxa"/>
              <w:left w:w="70" w:type="dxa"/>
              <w:bottom w:w="0" w:type="dxa"/>
              <w:right w:w="70" w:type="dxa"/>
            </w:tcMar>
            <w:vAlign w:val="center"/>
            <w:hideMark/>
          </w:tcPr>
          <w:p w14:paraId="30116358"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hideMark/>
          </w:tcPr>
          <w:p w14:paraId="239342CD" w14:textId="77777777" w:rsidR="007B360D" w:rsidRPr="007B360D"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 adscrita a la Subsecretaría de Planeación, Inversión</w:t>
            </w:r>
          </w:p>
          <w:p w14:paraId="63766C8A" w14:textId="77777777" w:rsidR="007B360D" w:rsidRPr="007B360D"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y Financiamiento de la Secretaría de Administración y Finanzas, Gobierno del</w:t>
            </w:r>
          </w:p>
          <w:p w14:paraId="261CEC34" w14:textId="61A67A44" w:rsidR="0008416B" w:rsidRPr="00D32674"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08416B" w:rsidRPr="00A4499B" w14:paraId="33EDE639" w14:textId="77777777" w:rsidTr="007B360D">
        <w:trPr>
          <w:trHeight w:val="997"/>
          <w:jc w:val="center"/>
        </w:trPr>
        <w:tc>
          <w:tcPr>
            <w:tcW w:w="2586" w:type="dxa"/>
            <w:tcMar>
              <w:top w:w="0" w:type="dxa"/>
              <w:left w:w="70" w:type="dxa"/>
              <w:bottom w:w="0" w:type="dxa"/>
              <w:right w:w="70" w:type="dxa"/>
            </w:tcMar>
            <w:vAlign w:val="center"/>
            <w:hideMark/>
          </w:tcPr>
          <w:p w14:paraId="5C004278"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15DD2E2B" w14:textId="77777777" w:rsidR="007B360D" w:rsidRPr="007B360D"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Dirección de Evaluación adscrita a</w:t>
            </w:r>
          </w:p>
          <w:p w14:paraId="6140DB18" w14:textId="77777777" w:rsidR="007B360D" w:rsidRPr="007B360D"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la Subsecretaria de Planeación, Inversión y Financiamiento de la Secretaría de</w:t>
            </w:r>
          </w:p>
          <w:p w14:paraId="10221FC2" w14:textId="77777777" w:rsidR="007B360D" w:rsidRPr="007B360D"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Administración y Finanzas, Gobierno del Estado de Sinaloa, ajena a la unidad</w:t>
            </w:r>
          </w:p>
          <w:p w14:paraId="1102CFE3" w14:textId="08290882" w:rsidR="0008416B" w:rsidRPr="00D32674" w:rsidRDefault="007B360D" w:rsidP="007B360D">
            <w:pPr>
              <w:spacing w:after="0" w:line="240" w:lineRule="auto"/>
              <w:jc w:val="center"/>
              <w:rPr>
                <w:rFonts w:cstheme="minorHAnsi"/>
                <w:bCs/>
                <w:sz w:val="18"/>
                <w:szCs w:val="18"/>
                <w:lang w:eastAsia="es-MX"/>
              </w:rPr>
            </w:pPr>
            <w:r w:rsidRPr="007B360D">
              <w:rPr>
                <w:rFonts w:cstheme="minorHAnsi"/>
                <w:bCs/>
                <w:sz w:val="18"/>
                <w:szCs w:val="18"/>
                <w:lang w:eastAsia="es-MX"/>
              </w:rPr>
              <w:t>responsable del Pp</w:t>
            </w:r>
          </w:p>
        </w:tc>
      </w:tr>
      <w:tr w:rsidR="0008416B" w:rsidRPr="00A4499B" w14:paraId="5A3A5D88" w14:textId="77777777" w:rsidTr="007B360D">
        <w:trPr>
          <w:trHeight w:val="583"/>
          <w:jc w:val="center"/>
        </w:trPr>
        <w:tc>
          <w:tcPr>
            <w:tcW w:w="2586" w:type="dxa"/>
            <w:tcMar>
              <w:top w:w="0" w:type="dxa"/>
              <w:left w:w="70" w:type="dxa"/>
              <w:bottom w:w="0" w:type="dxa"/>
              <w:right w:w="70" w:type="dxa"/>
            </w:tcMar>
            <w:vAlign w:val="center"/>
            <w:hideMark/>
          </w:tcPr>
          <w:p w14:paraId="48A5D95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1D90E1FD" w14:textId="0B821744" w:rsidR="0008416B" w:rsidRPr="00D32674" w:rsidRDefault="007B360D" w:rsidP="00202DE9">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50AA38E8" w14:textId="62A71B69" w:rsidR="0008416B" w:rsidRDefault="0008416B" w:rsidP="0008416B">
      <w:pPr>
        <w:rPr>
          <w:lang w:val="es-ES"/>
        </w:rPr>
      </w:pPr>
    </w:p>
    <w:sectPr w:rsidR="0008416B" w:rsidSect="0014229D">
      <w:headerReference w:type="default" r:id="rId23"/>
      <w:footerReference w:type="default" r:id="rId24"/>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5285" w14:textId="77777777" w:rsidR="00547DD2" w:rsidRDefault="00547DD2" w:rsidP="0028627B">
      <w:pPr>
        <w:spacing w:after="0" w:line="240" w:lineRule="auto"/>
      </w:pPr>
      <w:r>
        <w:separator/>
      </w:r>
    </w:p>
  </w:endnote>
  <w:endnote w:type="continuationSeparator" w:id="0">
    <w:p w14:paraId="5A10D728" w14:textId="77777777" w:rsidR="00547DD2" w:rsidRDefault="00547DD2"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AB50" w14:textId="77777777" w:rsidR="004527D0" w:rsidRDefault="004527D0" w:rsidP="004527D0">
    <w:pPr>
      <w:pStyle w:val="Piedepgina"/>
    </w:pPr>
    <w:r>
      <w:rPr>
        <w:b/>
        <w:bCs/>
        <w:noProof/>
        <w:lang w:eastAsia="es-MX"/>
      </w:rPr>
      <mc:AlternateContent>
        <mc:Choice Requires="wpg">
          <w:drawing>
            <wp:anchor distT="0" distB="0" distL="114300" distR="114300" simplePos="0" relativeHeight="251710976" behindDoc="0" locked="0" layoutInCell="1" allowOverlap="1" wp14:anchorId="5FA9EA96" wp14:editId="1499641F">
              <wp:simplePos x="0" y="0"/>
              <wp:positionH relativeFrom="column">
                <wp:posOffset>-1378309</wp:posOffset>
              </wp:positionH>
              <wp:positionV relativeFrom="paragraph">
                <wp:posOffset>521832</wp:posOffset>
              </wp:positionV>
              <wp:extent cx="8084213" cy="1551029"/>
              <wp:effectExtent l="0" t="0" r="0" b="0"/>
              <wp:wrapNone/>
              <wp:docPr id="32" name="Grupo 32"/>
              <wp:cNvGraphicFramePr/>
              <a:graphic xmlns:a="http://schemas.openxmlformats.org/drawingml/2006/main">
                <a:graphicData uri="http://schemas.microsoft.com/office/word/2010/wordprocessingGroup">
                  <wpg:wgp>
                    <wpg:cNvGrpSpPr/>
                    <wpg:grpSpPr>
                      <a:xfrm>
                        <a:off x="0" y="0"/>
                        <a:ext cx="8084213" cy="1551029"/>
                        <a:chOff x="0" y="0"/>
                        <a:chExt cx="8084213" cy="1710471"/>
                      </a:xfrm>
                    </wpg:grpSpPr>
                    <wps:wsp>
                      <wps:cNvPr id="34" name="481 Rectángulo"/>
                      <wps:cNvSpPr/>
                      <wps:spPr>
                        <a:xfrm rot="10800000" flipH="1">
                          <a:off x="884583" y="0"/>
                          <a:ext cx="7199630" cy="477078"/>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entágono 37"/>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4D10CF3" id="Grupo 32" o:spid="_x0000_s1026" style="position:absolute;margin-left:-108.55pt;margin-top:41.1pt;width:636.55pt;height:122.15pt;z-index:251710976;mso-height-relative:margin" coordsize="80842,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">
              <v:rect id="481 Rectángulo" o:spid="_x0000_s1027"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" adj="18810" fillcolor="#31849b [2408]" stroked="f" strokeweight="2pt">
                <v:fill opacity="39321f"/>
              </v:shape>
            </v:group>
          </w:pict>
        </mc:Fallback>
      </mc:AlternateContent>
    </w:r>
    <w:r>
      <w:rPr>
        <w:b/>
        <w:bCs/>
        <w:noProof/>
        <w:lang w:eastAsia="es-MX"/>
      </w:rPr>
      <mc:AlternateContent>
        <mc:Choice Requires="wps">
          <w:drawing>
            <wp:anchor distT="0" distB="0" distL="114300" distR="114300" simplePos="0" relativeHeight="251709952" behindDoc="0" locked="0" layoutInCell="1" allowOverlap="1" wp14:anchorId="5BA2B4C1" wp14:editId="0BFD327F">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6225F" id="480 Rectángulo" o:spid="_x0000_s1026" style="position:absolute;margin-left:-3.6pt;margin-top:98.7pt;width:566.9pt;height:5.65pt;rotation:180;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08928" behindDoc="0" locked="0" layoutInCell="1" allowOverlap="1" wp14:anchorId="0B86F893" wp14:editId="53FAC8FD">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E10C" id="63 Rectángulo" o:spid="_x0000_s1026" style="position:absolute;margin-left:-15.6pt;margin-top:86.7pt;width:566.9pt;height:5.65pt;rotation:180;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07904" behindDoc="0" locked="0" layoutInCell="1" allowOverlap="1" wp14:anchorId="56FD647B" wp14:editId="5204A2F7">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E4C8" id="59 Rectángulo" o:spid="_x0000_s1026" style="position:absolute;margin-left:-27.6pt;margin-top:74.7pt;width:566.9pt;height:5.65pt;rotation:18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0B2F" w14:textId="77777777" w:rsidR="00F51425" w:rsidRDefault="00F51425" w:rsidP="00F51425">
    <w:pPr>
      <w:pStyle w:val="Piedepgina"/>
    </w:pPr>
    <w:r w:rsidRPr="001878FB">
      <w:rPr>
        <w:noProof/>
        <w:lang w:eastAsia="es-MX"/>
      </w:rPr>
      <mc:AlternateContent>
        <mc:Choice Requires="wps">
          <w:drawing>
            <wp:anchor distT="0" distB="0" distL="114300" distR="114300" simplePos="0" relativeHeight="251718144" behindDoc="0" locked="0" layoutInCell="1" allowOverlap="1" wp14:anchorId="14DCC75E" wp14:editId="74D92AF3">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15F868B6" w14:textId="510E5CD4" w:rsidR="00F51425" w:rsidRPr="00D833BA" w:rsidRDefault="00F51425" w:rsidP="00F5142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CC75E" id="_x0000_t202" coordsize="21600,21600" o:spt="202" path="m,l,21600r21600,l21600,xe">
              <v:stroke joinstyle="miter"/>
              <v:path gradientshapeok="t" o:connecttype="rect"/>
            </v:shapetype>
            <v:shape id="_x0000_s1034" type="#_x0000_t202" style="position:absolute;left:0;text-align:left;margin-left:0;margin-top:11.25pt;width:340.15pt;height:25.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15F868B6" w14:textId="510E5CD4" w:rsidR="00F51425" w:rsidRPr="00D833BA" w:rsidRDefault="00F51425" w:rsidP="00F5142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g">
          <w:drawing>
            <wp:anchor distT="0" distB="0" distL="114300" distR="114300" simplePos="0" relativeHeight="251717120" behindDoc="0" locked="0" layoutInCell="1" allowOverlap="1" wp14:anchorId="4A51A942" wp14:editId="39D721EB">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C3900A" id="Grupo 48" o:spid="_x0000_s1026" style="position:absolute;margin-left:-133.55pt;margin-top:45pt;width:659.75pt;height:116.65pt;z-index:251717120;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13024" behindDoc="0" locked="0" layoutInCell="1" allowOverlap="1" wp14:anchorId="0D3CFF27" wp14:editId="78153948">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5C317" w14:textId="7E22589B" w:rsidR="00F51425" w:rsidRPr="00BD2FB6" w:rsidRDefault="00F51425" w:rsidP="00F5142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690685">
                            <w:rPr>
                              <w:rFonts w:ascii="Medium" w:hAnsi="Medium" w:cs="Times New Roman"/>
                              <w:b/>
                              <w:bCs/>
                              <w:noProof/>
                              <w:color w:val="595959" w:themeColor="text1" w:themeTint="A6"/>
                              <w:szCs w:val="20"/>
                            </w:rPr>
                            <w:t>55</w:t>
                          </w:r>
                          <w:r w:rsidRPr="00BD2FB6">
                            <w:rPr>
                              <w:rFonts w:ascii="Medium" w:hAnsi="Medium" w:cs="Times New Roman"/>
                              <w:b/>
                              <w:bCs/>
                              <w:color w:val="595959" w:themeColor="text1" w:themeTint="A6"/>
                              <w:szCs w:val="20"/>
                            </w:rPr>
                            <w:fldChar w:fldCharType="end"/>
                          </w:r>
                        </w:p>
                        <w:p w14:paraId="24AA334E" w14:textId="77777777" w:rsidR="00F51425" w:rsidRPr="00BD2FB6" w:rsidRDefault="00F51425" w:rsidP="00F5142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CFF27" id="Cuadro de texto 523" o:spid="_x0000_s1035" type="#_x0000_t202" style="position:absolute;left:0;text-align:left;margin-left:417.2pt;margin-top:16.85pt;width:70.85pt;height:22.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75D5C317" w14:textId="7E22589B" w:rsidR="00F51425" w:rsidRPr="00BD2FB6" w:rsidRDefault="00F51425" w:rsidP="00F5142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690685">
                      <w:rPr>
                        <w:rFonts w:ascii="Medium" w:hAnsi="Medium" w:cs="Times New Roman"/>
                        <w:b/>
                        <w:bCs/>
                        <w:noProof/>
                        <w:color w:val="595959" w:themeColor="text1" w:themeTint="A6"/>
                        <w:szCs w:val="20"/>
                      </w:rPr>
                      <w:t>55</w:t>
                    </w:r>
                    <w:r w:rsidRPr="00BD2FB6">
                      <w:rPr>
                        <w:rFonts w:ascii="Medium" w:hAnsi="Medium" w:cs="Times New Roman"/>
                        <w:b/>
                        <w:bCs/>
                        <w:color w:val="595959" w:themeColor="text1" w:themeTint="A6"/>
                        <w:szCs w:val="20"/>
                      </w:rPr>
                      <w:fldChar w:fldCharType="end"/>
                    </w:r>
                  </w:p>
                  <w:p w14:paraId="24AA334E" w14:textId="77777777" w:rsidR="00F51425" w:rsidRPr="00BD2FB6" w:rsidRDefault="00F51425" w:rsidP="00F5142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16096" behindDoc="0" locked="0" layoutInCell="1" allowOverlap="1" wp14:anchorId="61436F3F" wp14:editId="730FB9E5">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DB76D" id="480 Rectángulo" o:spid="_x0000_s1026" style="position:absolute;margin-left:-3.6pt;margin-top:98.7pt;width:566.9pt;height:5.65pt;rotation:180;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5072" behindDoc="0" locked="0" layoutInCell="1" allowOverlap="1" wp14:anchorId="3D5B899E" wp14:editId="7BBB3CF3">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4200" id="63 Rectángulo" o:spid="_x0000_s1026" style="position:absolute;margin-left:-15.6pt;margin-top:86.7pt;width:566.9pt;height:5.65pt;rotation:180;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IPVO88VAwAAsQ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4048" behindDoc="0" locked="0" layoutInCell="1" allowOverlap="1" wp14:anchorId="591E2C37" wp14:editId="75931038">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8DE3" id="59 Rectángulo" o:spid="_x0000_s1026" style="position:absolute;margin-left:-27.6pt;margin-top:74.7pt;width:566.9pt;height:5.65pt;rotation:180;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90FQMAALE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3092" w14:textId="77777777" w:rsidR="00547DD2" w:rsidRDefault="00547DD2" w:rsidP="0028627B">
      <w:pPr>
        <w:spacing w:after="0" w:line="240" w:lineRule="auto"/>
      </w:pPr>
      <w:r>
        <w:separator/>
      </w:r>
    </w:p>
  </w:footnote>
  <w:footnote w:type="continuationSeparator" w:id="0">
    <w:p w14:paraId="77DFEDBD" w14:textId="77777777" w:rsidR="00547DD2" w:rsidRDefault="00547DD2" w:rsidP="0028627B">
      <w:pPr>
        <w:spacing w:after="0" w:line="240" w:lineRule="auto"/>
      </w:pPr>
      <w:r>
        <w:continuationSeparator/>
      </w:r>
    </w:p>
  </w:footnote>
  <w:footnote w:id="1">
    <w:p w14:paraId="3D85D9F0" w14:textId="7170598E" w:rsidR="00547DD2" w:rsidRDefault="00547DD2"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51D5C00B" w14:textId="5620CBE1" w:rsidR="00547DD2" w:rsidRDefault="00547DD2"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1D278380" w14:textId="1A8565C6" w:rsidR="00547DD2" w:rsidRDefault="00547DD2">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547DD2" w:rsidRDefault="00547DD2" w:rsidP="00682DE3">
    <w:pPr>
      <w:pStyle w:val="Encabezado"/>
    </w:pPr>
  </w:p>
  <w:p w14:paraId="11E41699" w14:textId="3CC5E966" w:rsidR="00547DD2" w:rsidRDefault="00547DD2" w:rsidP="00682DE3">
    <w:pPr>
      <w:pStyle w:val="Encabezado"/>
    </w:pPr>
  </w:p>
  <w:p w14:paraId="7520EDCF" w14:textId="77777777" w:rsidR="00547DD2" w:rsidRDefault="00547DD2" w:rsidP="00AD62D4">
    <w:pPr>
      <w:pStyle w:val="Encabezado"/>
    </w:pPr>
    <w:r>
      <w:rPr>
        <w:noProof/>
        <w:lang w:eastAsia="es-MX"/>
      </w:rPr>
      <mc:AlternateContent>
        <mc:Choice Requires="wpg">
          <w:drawing>
            <wp:anchor distT="0" distB="0" distL="114300" distR="114300" simplePos="0" relativeHeight="251682304" behindDoc="0" locked="0" layoutInCell="1" allowOverlap="1" wp14:anchorId="0B500FB8" wp14:editId="1977C084">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C521845" id="Grupo 509" o:spid="_x0000_s1026" style="position:absolute;margin-left:292.95pt;margin-top:-9.95pt;width:233.25pt;height:22.15pt;flip:x;z-index:251682304;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81280" behindDoc="0" locked="0" layoutInCell="1" allowOverlap="1" wp14:anchorId="2221440C" wp14:editId="713C4DC2">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5423C3" id="Grupo 512" o:spid="_x0000_s1026" style="position:absolute;margin-left:-85.05pt;margin-top:-9.95pt;width:233.25pt;height:21.4pt;z-index:251681280;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lang w:eastAsia="es-MX"/>
      </w:rPr>
      <w:drawing>
        <wp:anchor distT="0" distB="0" distL="114300" distR="114300" simplePos="0" relativeHeight="251680256" behindDoc="0" locked="0" layoutInCell="1" allowOverlap="1" wp14:anchorId="317FFDAB" wp14:editId="16335C12">
          <wp:simplePos x="0" y="0"/>
          <wp:positionH relativeFrom="column">
            <wp:posOffset>1926590</wp:posOffset>
          </wp:positionH>
          <wp:positionV relativeFrom="paragraph">
            <wp:posOffset>-291465</wp:posOffset>
          </wp:positionV>
          <wp:extent cx="1658620" cy="579755"/>
          <wp:effectExtent l="0" t="0" r="0" b="0"/>
          <wp:wrapNone/>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547DD2" w:rsidRPr="00682DE3" w:rsidRDefault="00547DD2"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A43" w14:textId="77777777" w:rsidR="00547DD2" w:rsidRDefault="00547DD2" w:rsidP="00682DE3">
    <w:pPr>
      <w:pStyle w:val="Encabezado"/>
    </w:pPr>
  </w:p>
  <w:p w14:paraId="4450F444" w14:textId="77777777" w:rsidR="00547DD2" w:rsidRDefault="00547DD2" w:rsidP="00682DE3">
    <w:pPr>
      <w:pStyle w:val="Encabezado"/>
    </w:pPr>
  </w:p>
  <w:p w14:paraId="78C8CECD" w14:textId="77777777" w:rsidR="00547DD2" w:rsidRDefault="00547DD2" w:rsidP="00263546">
    <w:pPr>
      <w:pStyle w:val="Encabezado"/>
    </w:pPr>
    <w:r w:rsidRPr="001878FB">
      <w:rPr>
        <w:noProof/>
        <w:lang w:eastAsia="es-MX"/>
      </w:rPr>
      <mc:AlternateContent>
        <mc:Choice Requires="wps">
          <w:drawing>
            <wp:anchor distT="0" distB="0" distL="114300" distR="114300" simplePos="0" relativeHeight="251698688" behindDoc="0" locked="0" layoutInCell="1" allowOverlap="1" wp14:anchorId="4AB28635" wp14:editId="3DD38349">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5079248E" w14:textId="77777777" w:rsidR="000804F9" w:rsidRDefault="000804F9" w:rsidP="00263546">
                          <w:pPr>
                            <w:tabs>
                              <w:tab w:val="left" w:pos="4536"/>
                            </w:tabs>
                            <w:spacing w:after="0" w:line="240" w:lineRule="auto"/>
                            <w:jc w:val="right"/>
                            <w:rPr>
                              <w:rFonts w:cstheme="minorHAnsi"/>
                              <w:b/>
                              <w:smallCaps/>
                              <w:szCs w:val="24"/>
                            </w:rPr>
                          </w:pPr>
                          <w:r>
                            <w:rPr>
                              <w:rFonts w:cstheme="minorHAnsi"/>
                              <w:b/>
                              <w:smallCaps/>
                              <w:szCs w:val="24"/>
                            </w:rPr>
                            <w:t xml:space="preserve">E054 Servicios Descentralizados de </w:t>
                          </w:r>
                        </w:p>
                        <w:p w14:paraId="66BBC6E3" w14:textId="4196C7BB" w:rsidR="00547DD2" w:rsidRPr="00D833BA" w:rsidRDefault="000804F9" w:rsidP="00263546">
                          <w:pPr>
                            <w:tabs>
                              <w:tab w:val="left" w:pos="4536"/>
                            </w:tabs>
                            <w:spacing w:after="0" w:line="240" w:lineRule="auto"/>
                            <w:jc w:val="right"/>
                            <w:rPr>
                              <w:rFonts w:cstheme="minorHAnsi"/>
                              <w:b/>
                              <w:smallCaps/>
                              <w:szCs w:val="24"/>
                            </w:rPr>
                          </w:pPr>
                          <w:r>
                            <w:rPr>
                              <w:rFonts w:cstheme="minorHAnsi"/>
                              <w:b/>
                              <w:smallCaps/>
                              <w:szCs w:val="24"/>
                            </w:rPr>
                            <w:t>Educación Media Superior de Calidad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B28635"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5079248E" w14:textId="77777777" w:rsidR="000804F9" w:rsidRDefault="000804F9" w:rsidP="00263546">
                    <w:pPr>
                      <w:tabs>
                        <w:tab w:val="left" w:pos="4536"/>
                      </w:tabs>
                      <w:spacing w:after="0" w:line="240" w:lineRule="auto"/>
                      <w:jc w:val="right"/>
                      <w:rPr>
                        <w:rFonts w:cstheme="minorHAnsi"/>
                        <w:b/>
                        <w:smallCaps/>
                        <w:szCs w:val="24"/>
                      </w:rPr>
                    </w:pPr>
                    <w:r>
                      <w:rPr>
                        <w:rFonts w:cstheme="minorHAnsi"/>
                        <w:b/>
                        <w:smallCaps/>
                        <w:szCs w:val="24"/>
                      </w:rPr>
                      <w:t xml:space="preserve">E054 Servicios Descentralizados de </w:t>
                    </w:r>
                  </w:p>
                  <w:p w14:paraId="66BBC6E3" w14:textId="4196C7BB" w:rsidR="00547DD2" w:rsidRPr="00D833BA" w:rsidRDefault="000804F9" w:rsidP="00263546">
                    <w:pPr>
                      <w:tabs>
                        <w:tab w:val="left" w:pos="4536"/>
                      </w:tabs>
                      <w:spacing w:after="0" w:line="240" w:lineRule="auto"/>
                      <w:jc w:val="right"/>
                      <w:rPr>
                        <w:rFonts w:cstheme="minorHAnsi"/>
                        <w:b/>
                        <w:smallCaps/>
                        <w:szCs w:val="24"/>
                      </w:rPr>
                    </w:pPr>
                    <w:r>
                      <w:rPr>
                        <w:rFonts w:cstheme="minorHAnsi"/>
                        <w:b/>
                        <w:smallCaps/>
                        <w:szCs w:val="24"/>
                      </w:rPr>
                      <w:t>Educación Media Superior de Calidad</w:t>
                    </w:r>
                  </w:p>
                </w:txbxContent>
              </v:textbox>
              <w10:wrap anchorx="margin"/>
            </v:shape>
          </w:pict>
        </mc:Fallback>
      </mc:AlternateContent>
    </w:r>
    <w:r>
      <w:rPr>
        <w:noProof/>
        <w:lang w:eastAsia="es-MX"/>
      </w:rPr>
      <w:drawing>
        <wp:anchor distT="0" distB="0" distL="114300" distR="114300" simplePos="0" relativeHeight="251705856" behindDoc="0" locked="0" layoutInCell="1" allowOverlap="1" wp14:anchorId="76604DCD" wp14:editId="568A0A6A">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97664" behindDoc="0" locked="0" layoutInCell="1" allowOverlap="1" wp14:anchorId="713BF4B8" wp14:editId="56D9AEE7">
              <wp:simplePos x="0" y="0"/>
              <wp:positionH relativeFrom="column">
                <wp:posOffset>-1144583</wp:posOffset>
              </wp:positionH>
              <wp:positionV relativeFrom="paragraph">
                <wp:posOffset>-126365</wp:posOffset>
              </wp:positionV>
              <wp:extent cx="1079500" cy="271780"/>
              <wp:effectExtent l="0" t="0" r="6350" b="0"/>
              <wp:wrapNone/>
              <wp:docPr id="38" name="Grupo 3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2"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789479" id="Grupo 38" o:spid="_x0000_s1026" style="position:absolute;margin-left:-90.1pt;margin-top:-9.95pt;width:85pt;height:21.4pt;z-index:25169766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" fillcolor="#256475" stroked="f" strokeweight="2pt">
                <v:fill color2="white [3212]" rotate="t" focusposition="1,1" focussize="" colors="0 #256475;24248f #31849b;53084f white" focus="100%" type="gradientRadial"/>
              </v:rect>
            </v:group>
          </w:pict>
        </mc:Fallback>
      </mc:AlternateContent>
    </w:r>
    <w:r>
      <w:rPr>
        <w:noProof/>
        <w:lang w:eastAsia="es-MX"/>
      </w:rPr>
      <mc:AlternateContent>
        <mc:Choice Requires="wpg">
          <w:drawing>
            <wp:anchor distT="0" distB="0" distL="114300" distR="114300" simplePos="0" relativeHeight="251699712" behindDoc="0" locked="0" layoutInCell="1" allowOverlap="1" wp14:anchorId="31FAA564" wp14:editId="2F6907A7">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60C6D7" id="Grupo 45" o:spid="_x0000_s1026" style="position:absolute;margin-left:441.6pt;margin-top:-9.75pt;width:85.05pt;height:21.4pt;flip:x;z-index:25169971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" fillcolor="#256475" stroked="f" strokeweight="2pt">
                <v:fill color2="white [3212]" rotate="t" focusposition="1,1" focussize="" colors="0 #256475;24248f #31849b;53084f white" focus="100%" type="gradientRadial"/>
              </v:rect>
            </v:group>
          </w:pict>
        </mc:Fallback>
      </mc:AlternateContent>
    </w:r>
  </w:p>
  <w:p w14:paraId="5151006F" w14:textId="77777777" w:rsidR="00547DD2" w:rsidRPr="00682DE3" w:rsidRDefault="00547DD2" w:rsidP="00682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0517B1"/>
    <w:multiLevelType w:val="hybridMultilevel"/>
    <w:tmpl w:val="2E26C450"/>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107287"/>
    <w:multiLevelType w:val="hybridMultilevel"/>
    <w:tmpl w:val="D5C20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317A4"/>
    <w:multiLevelType w:val="hybridMultilevel"/>
    <w:tmpl w:val="41663D1E"/>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0210C2"/>
    <w:multiLevelType w:val="hybridMultilevel"/>
    <w:tmpl w:val="5CF6A878"/>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8510E5E"/>
    <w:multiLevelType w:val="hybridMultilevel"/>
    <w:tmpl w:val="ADB8D9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56D83"/>
    <w:multiLevelType w:val="hybridMultilevel"/>
    <w:tmpl w:val="03309AB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1B357FE8"/>
    <w:multiLevelType w:val="hybridMultilevel"/>
    <w:tmpl w:val="915036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B201AF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917B7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873D3D"/>
    <w:multiLevelType w:val="hybridMultilevel"/>
    <w:tmpl w:val="130AB206"/>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34294437"/>
    <w:multiLevelType w:val="hybridMultilevel"/>
    <w:tmpl w:val="60483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6"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5390AC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F828EA"/>
    <w:multiLevelType w:val="hybridMultilevel"/>
    <w:tmpl w:val="CAD4B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110213"/>
    <w:multiLevelType w:val="hybridMultilevel"/>
    <w:tmpl w:val="DB2A5D7A"/>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42" w15:restartNumberingAfterBreak="0">
    <w:nsid w:val="3A3D6CFB"/>
    <w:multiLevelType w:val="hybridMultilevel"/>
    <w:tmpl w:val="52C4BEE2"/>
    <w:lvl w:ilvl="0" w:tplc="8C205062">
      <w:start w:val="1"/>
      <w:numFmt w:val="bullet"/>
      <w:lvlText w:val="­"/>
      <w:lvlJc w:val="left"/>
      <w:pPr>
        <w:ind w:left="360" w:hanging="360"/>
      </w:pPr>
      <w:rPr>
        <w:rFonts w:ascii="Courier New" w:hAnsi="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B92F39"/>
    <w:multiLevelType w:val="hybridMultilevel"/>
    <w:tmpl w:val="D79C108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3EBB5773"/>
    <w:multiLevelType w:val="hybridMultilevel"/>
    <w:tmpl w:val="56BA6E8C"/>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42992B3A"/>
    <w:multiLevelType w:val="hybridMultilevel"/>
    <w:tmpl w:val="F2F8DDBC"/>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5A2485"/>
    <w:multiLevelType w:val="hybridMultilevel"/>
    <w:tmpl w:val="732A91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481B729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A9924FC"/>
    <w:multiLevelType w:val="hybridMultilevel"/>
    <w:tmpl w:val="1ECA6CEE"/>
    <w:lvl w:ilvl="0" w:tplc="96F0E83E">
      <w:start w:val="1"/>
      <w:numFmt w:val="bullet"/>
      <w:lvlText w:val=""/>
      <w:lvlJc w:val="left"/>
      <w:pPr>
        <w:ind w:left="1437" w:hanging="360"/>
      </w:pPr>
      <w:rPr>
        <w:rFonts w:ascii="Symbol" w:hAnsi="Symbol" w:hint="default"/>
      </w:rPr>
    </w:lvl>
    <w:lvl w:ilvl="1" w:tplc="0C0A0003">
      <w:start w:val="1"/>
      <w:numFmt w:val="bullet"/>
      <w:lvlText w:val="o"/>
      <w:lvlJc w:val="left"/>
      <w:pPr>
        <w:ind w:left="2157" w:hanging="360"/>
      </w:pPr>
      <w:rPr>
        <w:rFonts w:ascii="Courier New" w:hAnsi="Courier New" w:cs="Courier New" w:hint="default"/>
      </w:rPr>
    </w:lvl>
    <w:lvl w:ilvl="2" w:tplc="0C0A0005" w:tentative="1">
      <w:start w:val="1"/>
      <w:numFmt w:val="bullet"/>
      <w:lvlText w:val=""/>
      <w:lvlJc w:val="left"/>
      <w:pPr>
        <w:ind w:left="2877" w:hanging="360"/>
      </w:pPr>
      <w:rPr>
        <w:rFonts w:ascii="Wingdings" w:hAnsi="Wingdings" w:hint="default"/>
      </w:rPr>
    </w:lvl>
    <w:lvl w:ilvl="3" w:tplc="0C0A0001" w:tentative="1">
      <w:start w:val="1"/>
      <w:numFmt w:val="bullet"/>
      <w:lvlText w:val=""/>
      <w:lvlJc w:val="left"/>
      <w:pPr>
        <w:ind w:left="3597" w:hanging="360"/>
      </w:pPr>
      <w:rPr>
        <w:rFonts w:ascii="Symbol" w:hAnsi="Symbol" w:hint="default"/>
      </w:rPr>
    </w:lvl>
    <w:lvl w:ilvl="4" w:tplc="0C0A0003" w:tentative="1">
      <w:start w:val="1"/>
      <w:numFmt w:val="bullet"/>
      <w:lvlText w:val="o"/>
      <w:lvlJc w:val="left"/>
      <w:pPr>
        <w:ind w:left="4317" w:hanging="360"/>
      </w:pPr>
      <w:rPr>
        <w:rFonts w:ascii="Courier New" w:hAnsi="Courier New" w:cs="Courier New" w:hint="default"/>
      </w:rPr>
    </w:lvl>
    <w:lvl w:ilvl="5" w:tplc="0C0A0005" w:tentative="1">
      <w:start w:val="1"/>
      <w:numFmt w:val="bullet"/>
      <w:lvlText w:val=""/>
      <w:lvlJc w:val="left"/>
      <w:pPr>
        <w:ind w:left="5037" w:hanging="360"/>
      </w:pPr>
      <w:rPr>
        <w:rFonts w:ascii="Wingdings" w:hAnsi="Wingdings" w:hint="default"/>
      </w:rPr>
    </w:lvl>
    <w:lvl w:ilvl="6" w:tplc="0C0A0001" w:tentative="1">
      <w:start w:val="1"/>
      <w:numFmt w:val="bullet"/>
      <w:lvlText w:val=""/>
      <w:lvlJc w:val="left"/>
      <w:pPr>
        <w:ind w:left="5757" w:hanging="360"/>
      </w:pPr>
      <w:rPr>
        <w:rFonts w:ascii="Symbol" w:hAnsi="Symbol" w:hint="default"/>
      </w:rPr>
    </w:lvl>
    <w:lvl w:ilvl="7" w:tplc="0C0A0003" w:tentative="1">
      <w:start w:val="1"/>
      <w:numFmt w:val="bullet"/>
      <w:lvlText w:val="o"/>
      <w:lvlJc w:val="left"/>
      <w:pPr>
        <w:ind w:left="6477" w:hanging="360"/>
      </w:pPr>
      <w:rPr>
        <w:rFonts w:ascii="Courier New" w:hAnsi="Courier New" w:cs="Courier New" w:hint="default"/>
      </w:rPr>
    </w:lvl>
    <w:lvl w:ilvl="8" w:tplc="0C0A0005" w:tentative="1">
      <w:start w:val="1"/>
      <w:numFmt w:val="bullet"/>
      <w:lvlText w:val=""/>
      <w:lvlJc w:val="left"/>
      <w:pPr>
        <w:ind w:left="7197" w:hanging="360"/>
      </w:pPr>
      <w:rPr>
        <w:rFonts w:ascii="Wingdings" w:hAnsi="Wingdings" w:hint="default"/>
      </w:rPr>
    </w:lvl>
  </w:abstractNum>
  <w:abstractNum w:abstractNumId="55"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56"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06460FF"/>
    <w:multiLevelType w:val="hybridMultilevel"/>
    <w:tmpl w:val="BD68E0C8"/>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50B453BD"/>
    <w:multiLevelType w:val="hybridMultilevel"/>
    <w:tmpl w:val="33CA4BD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30E7F09"/>
    <w:multiLevelType w:val="hybridMultilevel"/>
    <w:tmpl w:val="A14AFAD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56314D14"/>
    <w:multiLevelType w:val="hybridMultilevel"/>
    <w:tmpl w:val="8FBCB1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588B1C07"/>
    <w:multiLevelType w:val="hybridMultilevel"/>
    <w:tmpl w:val="FA564AE0"/>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B2E3C4C"/>
    <w:multiLevelType w:val="hybridMultilevel"/>
    <w:tmpl w:val="F148EC82"/>
    <w:lvl w:ilvl="0" w:tplc="080A0001">
      <w:start w:val="1"/>
      <w:numFmt w:val="bullet"/>
      <w:lvlText w:val=""/>
      <w:lvlJc w:val="left"/>
      <w:pPr>
        <w:ind w:left="3933" w:hanging="360"/>
      </w:pPr>
      <w:rPr>
        <w:rFonts w:ascii="Symbol" w:hAnsi="Symbol" w:hint="default"/>
      </w:rPr>
    </w:lvl>
    <w:lvl w:ilvl="1" w:tplc="080A0003" w:tentative="1">
      <w:start w:val="1"/>
      <w:numFmt w:val="bullet"/>
      <w:lvlText w:val="o"/>
      <w:lvlJc w:val="left"/>
      <w:pPr>
        <w:ind w:left="4653" w:hanging="360"/>
      </w:pPr>
      <w:rPr>
        <w:rFonts w:ascii="Courier New" w:hAnsi="Courier New" w:cs="Courier New" w:hint="default"/>
      </w:rPr>
    </w:lvl>
    <w:lvl w:ilvl="2" w:tplc="080A0005" w:tentative="1">
      <w:start w:val="1"/>
      <w:numFmt w:val="bullet"/>
      <w:lvlText w:val=""/>
      <w:lvlJc w:val="left"/>
      <w:pPr>
        <w:ind w:left="5373" w:hanging="360"/>
      </w:pPr>
      <w:rPr>
        <w:rFonts w:ascii="Wingdings" w:hAnsi="Wingdings" w:hint="default"/>
      </w:rPr>
    </w:lvl>
    <w:lvl w:ilvl="3" w:tplc="080A0001" w:tentative="1">
      <w:start w:val="1"/>
      <w:numFmt w:val="bullet"/>
      <w:lvlText w:val=""/>
      <w:lvlJc w:val="left"/>
      <w:pPr>
        <w:ind w:left="6093" w:hanging="360"/>
      </w:pPr>
      <w:rPr>
        <w:rFonts w:ascii="Symbol" w:hAnsi="Symbol" w:hint="default"/>
      </w:rPr>
    </w:lvl>
    <w:lvl w:ilvl="4" w:tplc="080A0003" w:tentative="1">
      <w:start w:val="1"/>
      <w:numFmt w:val="bullet"/>
      <w:lvlText w:val="o"/>
      <w:lvlJc w:val="left"/>
      <w:pPr>
        <w:ind w:left="6813" w:hanging="360"/>
      </w:pPr>
      <w:rPr>
        <w:rFonts w:ascii="Courier New" w:hAnsi="Courier New" w:cs="Courier New" w:hint="default"/>
      </w:rPr>
    </w:lvl>
    <w:lvl w:ilvl="5" w:tplc="080A0005" w:tentative="1">
      <w:start w:val="1"/>
      <w:numFmt w:val="bullet"/>
      <w:lvlText w:val=""/>
      <w:lvlJc w:val="left"/>
      <w:pPr>
        <w:ind w:left="7533" w:hanging="360"/>
      </w:pPr>
      <w:rPr>
        <w:rFonts w:ascii="Wingdings" w:hAnsi="Wingdings" w:hint="default"/>
      </w:rPr>
    </w:lvl>
    <w:lvl w:ilvl="6" w:tplc="080A0001" w:tentative="1">
      <w:start w:val="1"/>
      <w:numFmt w:val="bullet"/>
      <w:lvlText w:val=""/>
      <w:lvlJc w:val="left"/>
      <w:pPr>
        <w:ind w:left="8253" w:hanging="360"/>
      </w:pPr>
      <w:rPr>
        <w:rFonts w:ascii="Symbol" w:hAnsi="Symbol" w:hint="default"/>
      </w:rPr>
    </w:lvl>
    <w:lvl w:ilvl="7" w:tplc="080A0003" w:tentative="1">
      <w:start w:val="1"/>
      <w:numFmt w:val="bullet"/>
      <w:lvlText w:val="o"/>
      <w:lvlJc w:val="left"/>
      <w:pPr>
        <w:ind w:left="8973" w:hanging="360"/>
      </w:pPr>
      <w:rPr>
        <w:rFonts w:ascii="Courier New" w:hAnsi="Courier New" w:cs="Courier New" w:hint="default"/>
      </w:rPr>
    </w:lvl>
    <w:lvl w:ilvl="8" w:tplc="080A0005" w:tentative="1">
      <w:start w:val="1"/>
      <w:numFmt w:val="bullet"/>
      <w:lvlText w:val=""/>
      <w:lvlJc w:val="left"/>
      <w:pPr>
        <w:ind w:left="9693" w:hanging="360"/>
      </w:pPr>
      <w:rPr>
        <w:rFonts w:ascii="Wingdings" w:hAnsi="Wingdings" w:hint="default"/>
      </w:rPr>
    </w:lvl>
  </w:abstractNum>
  <w:abstractNum w:abstractNumId="67" w15:restartNumberingAfterBreak="0">
    <w:nsid w:val="5C5B4D82"/>
    <w:multiLevelType w:val="hybridMultilevel"/>
    <w:tmpl w:val="4E4AE8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5E5A63C5"/>
    <w:multiLevelType w:val="hybridMultilevel"/>
    <w:tmpl w:val="812CDF56"/>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15:restartNumberingAfterBreak="0">
    <w:nsid w:val="5EE83FCC"/>
    <w:multiLevelType w:val="hybridMultilevel"/>
    <w:tmpl w:val="5C082562"/>
    <w:lvl w:ilvl="0" w:tplc="8C205062">
      <w:start w:val="1"/>
      <w:numFmt w:val="bullet"/>
      <w:lvlText w:val="­"/>
      <w:lvlJc w:val="left"/>
      <w:pPr>
        <w:ind w:left="360" w:hanging="360"/>
      </w:pPr>
      <w:rPr>
        <w:rFonts w:ascii="Courier New" w:hAnsi="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1"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B1D79C4"/>
    <w:multiLevelType w:val="hybridMultilevel"/>
    <w:tmpl w:val="8A3490F8"/>
    <w:lvl w:ilvl="0" w:tplc="080A0019">
      <w:start w:val="1"/>
      <w:numFmt w:val="lowerLetter"/>
      <w:lvlText w:val="%1."/>
      <w:lvlJc w:val="left"/>
      <w:pPr>
        <w:ind w:left="720" w:hanging="360"/>
      </w:pPr>
      <w:rPr>
        <w:rFonts w:hint="default"/>
      </w:rPr>
    </w:lvl>
    <w:lvl w:ilvl="1" w:tplc="14B85140">
      <w:start w:val="1"/>
      <w:numFmt w:val="lowerLetter"/>
      <w:lvlText w:val="%2)"/>
      <w:lvlJc w:val="left"/>
      <w:pPr>
        <w:ind w:left="1440" w:hanging="360"/>
      </w:pPr>
      <w:rPr>
        <w:rFonts w:asciiTheme="minorHAnsi" w:hAnsiTheme="minorHAnsi" w:cstheme="minorHAnsi" w:hint="default"/>
        <w:b/>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C9E39D4"/>
    <w:multiLevelType w:val="hybridMultilevel"/>
    <w:tmpl w:val="8768435E"/>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CFD6AD0"/>
    <w:multiLevelType w:val="hybridMultilevel"/>
    <w:tmpl w:val="013499DA"/>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FC516A"/>
    <w:multiLevelType w:val="hybridMultilevel"/>
    <w:tmpl w:val="4A7CE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81996652">
    <w:abstractNumId w:val="55"/>
  </w:num>
  <w:num w:numId="2" w16cid:durableId="1993753901">
    <w:abstractNumId w:val="9"/>
  </w:num>
  <w:num w:numId="3" w16cid:durableId="1664317841">
    <w:abstractNumId w:val="66"/>
  </w:num>
  <w:num w:numId="4" w16cid:durableId="1884905533">
    <w:abstractNumId w:val="56"/>
  </w:num>
  <w:num w:numId="5" w16cid:durableId="1585724543">
    <w:abstractNumId w:val="73"/>
  </w:num>
  <w:num w:numId="6" w16cid:durableId="1243106433">
    <w:abstractNumId w:val="51"/>
  </w:num>
  <w:num w:numId="7" w16cid:durableId="933126649">
    <w:abstractNumId w:val="52"/>
  </w:num>
  <w:num w:numId="8" w16cid:durableId="136998152">
    <w:abstractNumId w:val="34"/>
  </w:num>
  <w:num w:numId="9" w16cid:durableId="1481968369">
    <w:abstractNumId w:val="14"/>
  </w:num>
  <w:num w:numId="10" w16cid:durableId="327052647">
    <w:abstractNumId w:val="3"/>
  </w:num>
  <w:num w:numId="11" w16cid:durableId="509491517">
    <w:abstractNumId w:val="68"/>
  </w:num>
  <w:num w:numId="12" w16cid:durableId="1988701782">
    <w:abstractNumId w:val="6"/>
  </w:num>
  <w:num w:numId="13" w16cid:durableId="583149487">
    <w:abstractNumId w:val="58"/>
  </w:num>
  <w:num w:numId="14" w16cid:durableId="1989162127">
    <w:abstractNumId w:val="5"/>
  </w:num>
  <w:num w:numId="15" w16cid:durableId="1467552432">
    <w:abstractNumId w:val="80"/>
  </w:num>
  <w:num w:numId="16" w16cid:durableId="326059802">
    <w:abstractNumId w:val="82"/>
  </w:num>
  <w:num w:numId="17" w16cid:durableId="1946764631">
    <w:abstractNumId w:val="26"/>
  </w:num>
  <w:num w:numId="18" w16cid:durableId="1590041956">
    <w:abstractNumId w:val="28"/>
  </w:num>
  <w:num w:numId="19" w16cid:durableId="1405488226">
    <w:abstractNumId w:val="17"/>
  </w:num>
  <w:num w:numId="20" w16cid:durableId="780152667">
    <w:abstractNumId w:val="36"/>
  </w:num>
  <w:num w:numId="21" w16cid:durableId="532502820">
    <w:abstractNumId w:val="71"/>
  </w:num>
  <w:num w:numId="22" w16cid:durableId="536085146">
    <w:abstractNumId w:val="72"/>
  </w:num>
  <w:num w:numId="23" w16cid:durableId="1916208687">
    <w:abstractNumId w:val="25"/>
  </w:num>
  <w:num w:numId="24" w16cid:durableId="1348942675">
    <w:abstractNumId w:val="15"/>
  </w:num>
  <w:num w:numId="25" w16cid:durableId="493649461">
    <w:abstractNumId w:val="78"/>
  </w:num>
  <w:num w:numId="26" w16cid:durableId="112091721">
    <w:abstractNumId w:val="53"/>
  </w:num>
  <w:num w:numId="27" w16cid:durableId="845940951">
    <w:abstractNumId w:val="59"/>
  </w:num>
  <w:num w:numId="28" w16cid:durableId="675964312">
    <w:abstractNumId w:val="81"/>
  </w:num>
  <w:num w:numId="29" w16cid:durableId="2121605884">
    <w:abstractNumId w:val="29"/>
  </w:num>
  <w:num w:numId="30" w16cid:durableId="1224221967">
    <w:abstractNumId w:val="35"/>
  </w:num>
  <w:num w:numId="31" w16cid:durableId="810252529">
    <w:abstractNumId w:val="79"/>
  </w:num>
  <w:num w:numId="32" w16cid:durableId="974214841">
    <w:abstractNumId w:val="23"/>
  </w:num>
  <w:num w:numId="33" w16cid:durableId="1083917554">
    <w:abstractNumId w:val="19"/>
  </w:num>
  <w:num w:numId="34" w16cid:durableId="513347932">
    <w:abstractNumId w:val="10"/>
  </w:num>
  <w:num w:numId="35" w16cid:durableId="1177187946">
    <w:abstractNumId w:val="24"/>
  </w:num>
  <w:num w:numId="36" w16cid:durableId="2130970039">
    <w:abstractNumId w:val="62"/>
  </w:num>
  <w:num w:numId="37" w16cid:durableId="862866323">
    <w:abstractNumId w:val="13"/>
  </w:num>
  <w:num w:numId="38" w16cid:durableId="2025084389">
    <w:abstractNumId w:val="41"/>
  </w:num>
  <w:num w:numId="39" w16cid:durableId="1401713722">
    <w:abstractNumId w:val="57"/>
  </w:num>
  <w:num w:numId="40" w16cid:durableId="19014833">
    <w:abstractNumId w:val="67"/>
  </w:num>
  <w:num w:numId="41" w16cid:durableId="1531215099">
    <w:abstractNumId w:val="0"/>
  </w:num>
  <w:num w:numId="42" w16cid:durableId="1809207810">
    <w:abstractNumId w:val="1"/>
  </w:num>
  <w:num w:numId="43" w16cid:durableId="621419483">
    <w:abstractNumId w:val="2"/>
  </w:num>
  <w:num w:numId="44" w16cid:durableId="1054810205">
    <w:abstractNumId w:val="4"/>
  </w:num>
  <w:num w:numId="45" w16cid:durableId="688990471">
    <w:abstractNumId w:val="50"/>
  </w:num>
  <w:num w:numId="46" w16cid:durableId="484980103">
    <w:abstractNumId w:val="47"/>
  </w:num>
  <w:num w:numId="47" w16cid:durableId="1708792810">
    <w:abstractNumId w:val="37"/>
  </w:num>
  <w:num w:numId="48" w16cid:durableId="263734426">
    <w:abstractNumId w:val="39"/>
  </w:num>
  <w:num w:numId="49" w16cid:durableId="1861157695">
    <w:abstractNumId w:val="31"/>
  </w:num>
  <w:num w:numId="50" w16cid:durableId="795415121">
    <w:abstractNumId w:val="76"/>
  </w:num>
  <w:num w:numId="51" w16cid:durableId="488055770">
    <w:abstractNumId w:val="43"/>
  </w:num>
  <w:num w:numId="52" w16cid:durableId="1291981118">
    <w:abstractNumId w:val="48"/>
  </w:num>
  <w:num w:numId="53" w16cid:durableId="1887256191">
    <w:abstractNumId w:val="22"/>
  </w:num>
  <w:num w:numId="54" w16cid:durableId="599146109">
    <w:abstractNumId w:val="27"/>
  </w:num>
  <w:num w:numId="55" w16cid:durableId="559025218">
    <w:abstractNumId w:val="8"/>
  </w:num>
  <w:num w:numId="56" w16cid:durableId="1498422695">
    <w:abstractNumId w:val="11"/>
  </w:num>
  <w:num w:numId="57" w16cid:durableId="1451314452">
    <w:abstractNumId w:val="30"/>
  </w:num>
  <w:num w:numId="58" w16cid:durableId="44725387">
    <w:abstractNumId w:val="54"/>
  </w:num>
  <w:num w:numId="59" w16cid:durableId="1653875071">
    <w:abstractNumId w:val="32"/>
  </w:num>
  <w:num w:numId="60" w16cid:durableId="755059762">
    <w:abstractNumId w:val="63"/>
  </w:num>
  <w:num w:numId="61" w16cid:durableId="1621035859">
    <w:abstractNumId w:val="21"/>
  </w:num>
  <w:num w:numId="62" w16cid:durableId="1136293723">
    <w:abstractNumId w:val="33"/>
  </w:num>
  <w:num w:numId="63" w16cid:durableId="576599586">
    <w:abstractNumId w:val="77"/>
  </w:num>
  <w:num w:numId="64" w16cid:durableId="810366908">
    <w:abstractNumId w:val="74"/>
  </w:num>
  <w:num w:numId="65" w16cid:durableId="1908605939">
    <w:abstractNumId w:val="44"/>
  </w:num>
  <w:num w:numId="66" w16cid:durableId="1563637399">
    <w:abstractNumId w:val="7"/>
  </w:num>
  <w:num w:numId="67" w16cid:durableId="1516069959">
    <w:abstractNumId w:val="45"/>
  </w:num>
  <w:num w:numId="68" w16cid:durableId="39522493">
    <w:abstractNumId w:val="64"/>
  </w:num>
  <w:num w:numId="69" w16cid:durableId="644432518">
    <w:abstractNumId w:val="49"/>
  </w:num>
  <w:num w:numId="70" w16cid:durableId="1879469600">
    <w:abstractNumId w:val="12"/>
  </w:num>
  <w:num w:numId="71" w16cid:durableId="1543009818">
    <w:abstractNumId w:val="16"/>
  </w:num>
  <w:num w:numId="72" w16cid:durableId="1176111770">
    <w:abstractNumId w:val="40"/>
  </w:num>
  <w:num w:numId="73" w16cid:durableId="557669119">
    <w:abstractNumId w:val="38"/>
  </w:num>
  <w:num w:numId="74" w16cid:durableId="355087118">
    <w:abstractNumId w:val="65"/>
  </w:num>
  <w:num w:numId="75" w16cid:durableId="356852966">
    <w:abstractNumId w:val="60"/>
  </w:num>
  <w:num w:numId="76" w16cid:durableId="548372295">
    <w:abstractNumId w:val="18"/>
  </w:num>
  <w:num w:numId="77" w16cid:durableId="284431688">
    <w:abstractNumId w:val="20"/>
  </w:num>
  <w:num w:numId="78" w16cid:durableId="423066777">
    <w:abstractNumId w:val="46"/>
  </w:num>
  <w:num w:numId="79" w16cid:durableId="1098061120">
    <w:abstractNumId w:val="75"/>
  </w:num>
  <w:num w:numId="80" w16cid:durableId="1219904405">
    <w:abstractNumId w:val="69"/>
  </w:num>
  <w:num w:numId="81" w16cid:durableId="2051412590">
    <w:abstractNumId w:val="42"/>
  </w:num>
  <w:num w:numId="82" w16cid:durableId="789779936">
    <w:abstractNumId w:val="70"/>
  </w:num>
  <w:num w:numId="83" w16cid:durableId="1276061508">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2105"/>
    <w:rsid w:val="00002AF0"/>
    <w:rsid w:val="00003FE9"/>
    <w:rsid w:val="00004FF9"/>
    <w:rsid w:val="00007BE2"/>
    <w:rsid w:val="00011068"/>
    <w:rsid w:val="00014162"/>
    <w:rsid w:val="00015E83"/>
    <w:rsid w:val="00024CF9"/>
    <w:rsid w:val="000271C7"/>
    <w:rsid w:val="00036364"/>
    <w:rsid w:val="00037E5C"/>
    <w:rsid w:val="00041367"/>
    <w:rsid w:val="000536DA"/>
    <w:rsid w:val="000548E1"/>
    <w:rsid w:val="00056AE8"/>
    <w:rsid w:val="00060D97"/>
    <w:rsid w:val="00062E16"/>
    <w:rsid w:val="000678A3"/>
    <w:rsid w:val="000770BA"/>
    <w:rsid w:val="0007791B"/>
    <w:rsid w:val="00077F75"/>
    <w:rsid w:val="000804F9"/>
    <w:rsid w:val="0008416B"/>
    <w:rsid w:val="000850BA"/>
    <w:rsid w:val="00085414"/>
    <w:rsid w:val="000859F4"/>
    <w:rsid w:val="00087AE1"/>
    <w:rsid w:val="00092B9C"/>
    <w:rsid w:val="00093094"/>
    <w:rsid w:val="00093CD5"/>
    <w:rsid w:val="000943FA"/>
    <w:rsid w:val="0009678E"/>
    <w:rsid w:val="000968AF"/>
    <w:rsid w:val="000B0435"/>
    <w:rsid w:val="000B076F"/>
    <w:rsid w:val="000B3CC8"/>
    <w:rsid w:val="000B45D4"/>
    <w:rsid w:val="000B6345"/>
    <w:rsid w:val="000C0C58"/>
    <w:rsid w:val="000C470E"/>
    <w:rsid w:val="000C4D69"/>
    <w:rsid w:val="000D0EF2"/>
    <w:rsid w:val="000D43AD"/>
    <w:rsid w:val="000D4B11"/>
    <w:rsid w:val="000D7949"/>
    <w:rsid w:val="000E260E"/>
    <w:rsid w:val="000E2936"/>
    <w:rsid w:val="000E420B"/>
    <w:rsid w:val="001003DE"/>
    <w:rsid w:val="001008BC"/>
    <w:rsid w:val="00103857"/>
    <w:rsid w:val="00107B9F"/>
    <w:rsid w:val="0011009B"/>
    <w:rsid w:val="0011087E"/>
    <w:rsid w:val="00111678"/>
    <w:rsid w:val="00115B5A"/>
    <w:rsid w:val="00115BF4"/>
    <w:rsid w:val="00121247"/>
    <w:rsid w:val="00125F5A"/>
    <w:rsid w:val="0012761E"/>
    <w:rsid w:val="00131215"/>
    <w:rsid w:val="00133C43"/>
    <w:rsid w:val="00141589"/>
    <w:rsid w:val="001417EE"/>
    <w:rsid w:val="0014229D"/>
    <w:rsid w:val="00142A0E"/>
    <w:rsid w:val="00152399"/>
    <w:rsid w:val="00156243"/>
    <w:rsid w:val="0016092E"/>
    <w:rsid w:val="00161DD9"/>
    <w:rsid w:val="00162D36"/>
    <w:rsid w:val="0016422F"/>
    <w:rsid w:val="00166513"/>
    <w:rsid w:val="001743AF"/>
    <w:rsid w:val="00176A96"/>
    <w:rsid w:val="00185748"/>
    <w:rsid w:val="001866C6"/>
    <w:rsid w:val="001878FB"/>
    <w:rsid w:val="00190667"/>
    <w:rsid w:val="0019220D"/>
    <w:rsid w:val="001A01A4"/>
    <w:rsid w:val="001A122E"/>
    <w:rsid w:val="001A554A"/>
    <w:rsid w:val="001B2696"/>
    <w:rsid w:val="001B6947"/>
    <w:rsid w:val="001B6F27"/>
    <w:rsid w:val="001B79F6"/>
    <w:rsid w:val="001C5B7F"/>
    <w:rsid w:val="001D3033"/>
    <w:rsid w:val="001D3034"/>
    <w:rsid w:val="001D3597"/>
    <w:rsid w:val="001D499D"/>
    <w:rsid w:val="001D71BD"/>
    <w:rsid w:val="001D7B9F"/>
    <w:rsid w:val="001E1066"/>
    <w:rsid w:val="001E3D44"/>
    <w:rsid w:val="001E48F7"/>
    <w:rsid w:val="001E5744"/>
    <w:rsid w:val="001E5869"/>
    <w:rsid w:val="001E64D3"/>
    <w:rsid w:val="001E665C"/>
    <w:rsid w:val="001E74DE"/>
    <w:rsid w:val="00201BE8"/>
    <w:rsid w:val="00202DE9"/>
    <w:rsid w:val="0020461E"/>
    <w:rsid w:val="00206E9A"/>
    <w:rsid w:val="002247CB"/>
    <w:rsid w:val="002272CF"/>
    <w:rsid w:val="00240A9C"/>
    <w:rsid w:val="00241B14"/>
    <w:rsid w:val="00241B26"/>
    <w:rsid w:val="00246E7C"/>
    <w:rsid w:val="002472F2"/>
    <w:rsid w:val="002538DC"/>
    <w:rsid w:val="00257E11"/>
    <w:rsid w:val="00260CC7"/>
    <w:rsid w:val="00263546"/>
    <w:rsid w:val="00266398"/>
    <w:rsid w:val="002666FC"/>
    <w:rsid w:val="002726ED"/>
    <w:rsid w:val="0027332A"/>
    <w:rsid w:val="002739F9"/>
    <w:rsid w:val="00275114"/>
    <w:rsid w:val="00275D48"/>
    <w:rsid w:val="00276647"/>
    <w:rsid w:val="00282AB7"/>
    <w:rsid w:val="002840D3"/>
    <w:rsid w:val="0028627B"/>
    <w:rsid w:val="00286CE6"/>
    <w:rsid w:val="00286EFE"/>
    <w:rsid w:val="0029165D"/>
    <w:rsid w:val="002919EB"/>
    <w:rsid w:val="002922AA"/>
    <w:rsid w:val="00293F52"/>
    <w:rsid w:val="00295CB4"/>
    <w:rsid w:val="00296431"/>
    <w:rsid w:val="002A11DE"/>
    <w:rsid w:val="002A1A0C"/>
    <w:rsid w:val="002A32A7"/>
    <w:rsid w:val="002A3901"/>
    <w:rsid w:val="002A5D77"/>
    <w:rsid w:val="002B2243"/>
    <w:rsid w:val="002B6359"/>
    <w:rsid w:val="002B7F20"/>
    <w:rsid w:val="002C0B01"/>
    <w:rsid w:val="002C3B05"/>
    <w:rsid w:val="002C5D2C"/>
    <w:rsid w:val="002E504C"/>
    <w:rsid w:val="002E5133"/>
    <w:rsid w:val="002E613A"/>
    <w:rsid w:val="002E7B85"/>
    <w:rsid w:val="002F7F58"/>
    <w:rsid w:val="003000AF"/>
    <w:rsid w:val="00305117"/>
    <w:rsid w:val="0031478A"/>
    <w:rsid w:val="00315D28"/>
    <w:rsid w:val="003232A9"/>
    <w:rsid w:val="00324AD3"/>
    <w:rsid w:val="00324F03"/>
    <w:rsid w:val="00333B56"/>
    <w:rsid w:val="00336981"/>
    <w:rsid w:val="00340EFE"/>
    <w:rsid w:val="003423E2"/>
    <w:rsid w:val="00344F0C"/>
    <w:rsid w:val="00345B66"/>
    <w:rsid w:val="0035070E"/>
    <w:rsid w:val="00352FD6"/>
    <w:rsid w:val="0035574B"/>
    <w:rsid w:val="00360FD7"/>
    <w:rsid w:val="00361B94"/>
    <w:rsid w:val="00362C2A"/>
    <w:rsid w:val="0037410A"/>
    <w:rsid w:val="00375034"/>
    <w:rsid w:val="0037578A"/>
    <w:rsid w:val="0038329F"/>
    <w:rsid w:val="00387481"/>
    <w:rsid w:val="003875C1"/>
    <w:rsid w:val="0039213B"/>
    <w:rsid w:val="00394A22"/>
    <w:rsid w:val="003A091D"/>
    <w:rsid w:val="003A1C8D"/>
    <w:rsid w:val="003B0E86"/>
    <w:rsid w:val="003B35AF"/>
    <w:rsid w:val="003C3D28"/>
    <w:rsid w:val="003C5546"/>
    <w:rsid w:val="003D1A88"/>
    <w:rsid w:val="003D3D4C"/>
    <w:rsid w:val="003D52F5"/>
    <w:rsid w:val="003D61BD"/>
    <w:rsid w:val="003D6B94"/>
    <w:rsid w:val="003D6D64"/>
    <w:rsid w:val="003E5383"/>
    <w:rsid w:val="003F23E4"/>
    <w:rsid w:val="003F51D2"/>
    <w:rsid w:val="003F55EC"/>
    <w:rsid w:val="003F6330"/>
    <w:rsid w:val="003F7983"/>
    <w:rsid w:val="00401404"/>
    <w:rsid w:val="0040172A"/>
    <w:rsid w:val="0040285A"/>
    <w:rsid w:val="004058AD"/>
    <w:rsid w:val="00406E48"/>
    <w:rsid w:val="004105BD"/>
    <w:rsid w:val="004120A2"/>
    <w:rsid w:val="00412298"/>
    <w:rsid w:val="00413FE3"/>
    <w:rsid w:val="00417654"/>
    <w:rsid w:val="004203DF"/>
    <w:rsid w:val="004221BD"/>
    <w:rsid w:val="00422F36"/>
    <w:rsid w:val="004236FE"/>
    <w:rsid w:val="004253F0"/>
    <w:rsid w:val="004274DA"/>
    <w:rsid w:val="004310CF"/>
    <w:rsid w:val="00435D85"/>
    <w:rsid w:val="00440035"/>
    <w:rsid w:val="00443EC7"/>
    <w:rsid w:val="00446BCC"/>
    <w:rsid w:val="00451593"/>
    <w:rsid w:val="004527D0"/>
    <w:rsid w:val="00452C35"/>
    <w:rsid w:val="00452D56"/>
    <w:rsid w:val="00452E19"/>
    <w:rsid w:val="00454D62"/>
    <w:rsid w:val="0046010D"/>
    <w:rsid w:val="004624F6"/>
    <w:rsid w:val="0046481C"/>
    <w:rsid w:val="00464A86"/>
    <w:rsid w:val="00465B3A"/>
    <w:rsid w:val="00466B8C"/>
    <w:rsid w:val="00467511"/>
    <w:rsid w:val="00467DA9"/>
    <w:rsid w:val="00473069"/>
    <w:rsid w:val="00473B2B"/>
    <w:rsid w:val="00477A24"/>
    <w:rsid w:val="00480EB2"/>
    <w:rsid w:val="0048384F"/>
    <w:rsid w:val="00485D01"/>
    <w:rsid w:val="00485F98"/>
    <w:rsid w:val="004864B4"/>
    <w:rsid w:val="004914F4"/>
    <w:rsid w:val="00496CEF"/>
    <w:rsid w:val="00496E63"/>
    <w:rsid w:val="004A0A9B"/>
    <w:rsid w:val="004A15BF"/>
    <w:rsid w:val="004A22BD"/>
    <w:rsid w:val="004A3749"/>
    <w:rsid w:val="004A5E89"/>
    <w:rsid w:val="004B21CA"/>
    <w:rsid w:val="004B248F"/>
    <w:rsid w:val="004B5BF9"/>
    <w:rsid w:val="004C1088"/>
    <w:rsid w:val="004C108A"/>
    <w:rsid w:val="004C3402"/>
    <w:rsid w:val="004C35D9"/>
    <w:rsid w:val="004C64F7"/>
    <w:rsid w:val="004D4583"/>
    <w:rsid w:val="004E004D"/>
    <w:rsid w:val="004E01E3"/>
    <w:rsid w:val="004E0AD4"/>
    <w:rsid w:val="004E4425"/>
    <w:rsid w:val="004E6E55"/>
    <w:rsid w:val="004F7FF7"/>
    <w:rsid w:val="00501F54"/>
    <w:rsid w:val="0050333C"/>
    <w:rsid w:val="00504B72"/>
    <w:rsid w:val="00505FC4"/>
    <w:rsid w:val="00507CAC"/>
    <w:rsid w:val="00511268"/>
    <w:rsid w:val="00511BB2"/>
    <w:rsid w:val="00513665"/>
    <w:rsid w:val="00516CD8"/>
    <w:rsid w:val="00521100"/>
    <w:rsid w:val="00522F29"/>
    <w:rsid w:val="00524A5B"/>
    <w:rsid w:val="00525B3E"/>
    <w:rsid w:val="00530106"/>
    <w:rsid w:val="005302B2"/>
    <w:rsid w:val="00534218"/>
    <w:rsid w:val="005461A5"/>
    <w:rsid w:val="00547DD2"/>
    <w:rsid w:val="00566472"/>
    <w:rsid w:val="005725CD"/>
    <w:rsid w:val="00572F50"/>
    <w:rsid w:val="00583AD0"/>
    <w:rsid w:val="00585924"/>
    <w:rsid w:val="00587B73"/>
    <w:rsid w:val="00596373"/>
    <w:rsid w:val="005A23CC"/>
    <w:rsid w:val="005A7860"/>
    <w:rsid w:val="005B29F1"/>
    <w:rsid w:val="005C11C4"/>
    <w:rsid w:val="005C1813"/>
    <w:rsid w:val="005C2338"/>
    <w:rsid w:val="005D147C"/>
    <w:rsid w:val="005D25C7"/>
    <w:rsid w:val="005D5843"/>
    <w:rsid w:val="005D7EC6"/>
    <w:rsid w:val="00600414"/>
    <w:rsid w:val="00602DED"/>
    <w:rsid w:val="00603217"/>
    <w:rsid w:val="00603583"/>
    <w:rsid w:val="00604F5C"/>
    <w:rsid w:val="00611A3F"/>
    <w:rsid w:val="00611DC4"/>
    <w:rsid w:val="00613FFD"/>
    <w:rsid w:val="006211A3"/>
    <w:rsid w:val="00624868"/>
    <w:rsid w:val="00632616"/>
    <w:rsid w:val="00633C53"/>
    <w:rsid w:val="00637774"/>
    <w:rsid w:val="00641D34"/>
    <w:rsid w:val="00646578"/>
    <w:rsid w:val="00651F9E"/>
    <w:rsid w:val="00652E91"/>
    <w:rsid w:val="006531F2"/>
    <w:rsid w:val="0065543E"/>
    <w:rsid w:val="00657E22"/>
    <w:rsid w:val="0066757C"/>
    <w:rsid w:val="00670D50"/>
    <w:rsid w:val="0067373F"/>
    <w:rsid w:val="006750DE"/>
    <w:rsid w:val="00675697"/>
    <w:rsid w:val="006804D2"/>
    <w:rsid w:val="00681FF4"/>
    <w:rsid w:val="00682DE3"/>
    <w:rsid w:val="00690685"/>
    <w:rsid w:val="0069077E"/>
    <w:rsid w:val="006957EC"/>
    <w:rsid w:val="006A2418"/>
    <w:rsid w:val="006A4820"/>
    <w:rsid w:val="006A5BD7"/>
    <w:rsid w:val="006A620A"/>
    <w:rsid w:val="006B6633"/>
    <w:rsid w:val="006C01C9"/>
    <w:rsid w:val="006C1C7C"/>
    <w:rsid w:val="006D2BC2"/>
    <w:rsid w:val="006E086A"/>
    <w:rsid w:val="006E3BBF"/>
    <w:rsid w:val="006E5123"/>
    <w:rsid w:val="006E526A"/>
    <w:rsid w:val="006E76F4"/>
    <w:rsid w:val="006F058D"/>
    <w:rsid w:val="006F369A"/>
    <w:rsid w:val="006F4086"/>
    <w:rsid w:val="00711AD7"/>
    <w:rsid w:val="00712D45"/>
    <w:rsid w:val="00715621"/>
    <w:rsid w:val="00721056"/>
    <w:rsid w:val="00732917"/>
    <w:rsid w:val="007330E4"/>
    <w:rsid w:val="00733D94"/>
    <w:rsid w:val="00734284"/>
    <w:rsid w:val="00734DC9"/>
    <w:rsid w:val="00736C77"/>
    <w:rsid w:val="00737775"/>
    <w:rsid w:val="0074165A"/>
    <w:rsid w:val="00747D34"/>
    <w:rsid w:val="00747F21"/>
    <w:rsid w:val="00747F73"/>
    <w:rsid w:val="00750E19"/>
    <w:rsid w:val="00751B2F"/>
    <w:rsid w:val="0075448F"/>
    <w:rsid w:val="00754FFF"/>
    <w:rsid w:val="00757F67"/>
    <w:rsid w:val="00760976"/>
    <w:rsid w:val="00763F84"/>
    <w:rsid w:val="00765264"/>
    <w:rsid w:val="0076672C"/>
    <w:rsid w:val="00766CC9"/>
    <w:rsid w:val="00774051"/>
    <w:rsid w:val="007923BC"/>
    <w:rsid w:val="007976AC"/>
    <w:rsid w:val="007A0506"/>
    <w:rsid w:val="007A34FA"/>
    <w:rsid w:val="007A51C0"/>
    <w:rsid w:val="007B0BF6"/>
    <w:rsid w:val="007B1E99"/>
    <w:rsid w:val="007B360D"/>
    <w:rsid w:val="007B5EAE"/>
    <w:rsid w:val="007C03BA"/>
    <w:rsid w:val="007C6D37"/>
    <w:rsid w:val="007D5C47"/>
    <w:rsid w:val="007D7D0F"/>
    <w:rsid w:val="007E1E04"/>
    <w:rsid w:val="007E2642"/>
    <w:rsid w:val="007E35F7"/>
    <w:rsid w:val="007E62FD"/>
    <w:rsid w:val="007E662E"/>
    <w:rsid w:val="007F012F"/>
    <w:rsid w:val="007F7B85"/>
    <w:rsid w:val="0080052D"/>
    <w:rsid w:val="00803F4F"/>
    <w:rsid w:val="00807E06"/>
    <w:rsid w:val="00815015"/>
    <w:rsid w:val="00830273"/>
    <w:rsid w:val="00830395"/>
    <w:rsid w:val="00830A13"/>
    <w:rsid w:val="00835F35"/>
    <w:rsid w:val="00841C2E"/>
    <w:rsid w:val="00844544"/>
    <w:rsid w:val="0085090C"/>
    <w:rsid w:val="00852867"/>
    <w:rsid w:val="0085459D"/>
    <w:rsid w:val="00855DD2"/>
    <w:rsid w:val="008563E5"/>
    <w:rsid w:val="0085743C"/>
    <w:rsid w:val="00860C38"/>
    <w:rsid w:val="00860EE5"/>
    <w:rsid w:val="00865D33"/>
    <w:rsid w:val="00871895"/>
    <w:rsid w:val="00876BEF"/>
    <w:rsid w:val="00883927"/>
    <w:rsid w:val="0088636B"/>
    <w:rsid w:val="00895DD2"/>
    <w:rsid w:val="008A04C1"/>
    <w:rsid w:val="008A1C84"/>
    <w:rsid w:val="008A5164"/>
    <w:rsid w:val="008A6A3A"/>
    <w:rsid w:val="008A7FCF"/>
    <w:rsid w:val="008B01BB"/>
    <w:rsid w:val="008B14EA"/>
    <w:rsid w:val="008B5831"/>
    <w:rsid w:val="008B69FF"/>
    <w:rsid w:val="008C244C"/>
    <w:rsid w:val="008C30BF"/>
    <w:rsid w:val="008C3B08"/>
    <w:rsid w:val="008C7639"/>
    <w:rsid w:val="008D2F32"/>
    <w:rsid w:val="008D67F9"/>
    <w:rsid w:val="008E0C59"/>
    <w:rsid w:val="008E204C"/>
    <w:rsid w:val="008E2EC9"/>
    <w:rsid w:val="008E40C5"/>
    <w:rsid w:val="008F307B"/>
    <w:rsid w:val="0091195A"/>
    <w:rsid w:val="00920302"/>
    <w:rsid w:val="00921F35"/>
    <w:rsid w:val="0092302F"/>
    <w:rsid w:val="009253AA"/>
    <w:rsid w:val="00927C33"/>
    <w:rsid w:val="00932DC5"/>
    <w:rsid w:val="00941C77"/>
    <w:rsid w:val="0094497E"/>
    <w:rsid w:val="009460F1"/>
    <w:rsid w:val="00947EBB"/>
    <w:rsid w:val="0095413A"/>
    <w:rsid w:val="00960C55"/>
    <w:rsid w:val="009640B2"/>
    <w:rsid w:val="0096466E"/>
    <w:rsid w:val="00973BB9"/>
    <w:rsid w:val="00983C7D"/>
    <w:rsid w:val="00984E2C"/>
    <w:rsid w:val="00986342"/>
    <w:rsid w:val="00986F6D"/>
    <w:rsid w:val="0098746D"/>
    <w:rsid w:val="009907A1"/>
    <w:rsid w:val="0099530C"/>
    <w:rsid w:val="00996075"/>
    <w:rsid w:val="00996FA9"/>
    <w:rsid w:val="009973BF"/>
    <w:rsid w:val="009979AF"/>
    <w:rsid w:val="009A2628"/>
    <w:rsid w:val="009A4D5F"/>
    <w:rsid w:val="009A7193"/>
    <w:rsid w:val="009A7C9F"/>
    <w:rsid w:val="009B3229"/>
    <w:rsid w:val="009B7020"/>
    <w:rsid w:val="009C336C"/>
    <w:rsid w:val="009C6555"/>
    <w:rsid w:val="009C782B"/>
    <w:rsid w:val="009D0163"/>
    <w:rsid w:val="009D3881"/>
    <w:rsid w:val="009E0B65"/>
    <w:rsid w:val="009E328D"/>
    <w:rsid w:val="009E6BE7"/>
    <w:rsid w:val="009E79EE"/>
    <w:rsid w:val="009F2CD0"/>
    <w:rsid w:val="009F4D8D"/>
    <w:rsid w:val="00A0290B"/>
    <w:rsid w:val="00A12ADA"/>
    <w:rsid w:val="00A1447E"/>
    <w:rsid w:val="00A21D0A"/>
    <w:rsid w:val="00A27DB5"/>
    <w:rsid w:val="00A32B54"/>
    <w:rsid w:val="00A33C42"/>
    <w:rsid w:val="00A349CF"/>
    <w:rsid w:val="00A36E12"/>
    <w:rsid w:val="00A37F37"/>
    <w:rsid w:val="00A435A8"/>
    <w:rsid w:val="00A4445D"/>
    <w:rsid w:val="00A47FDB"/>
    <w:rsid w:val="00A51C94"/>
    <w:rsid w:val="00A5294B"/>
    <w:rsid w:val="00A53B29"/>
    <w:rsid w:val="00A616AA"/>
    <w:rsid w:val="00A625A9"/>
    <w:rsid w:val="00A634CA"/>
    <w:rsid w:val="00A63E1C"/>
    <w:rsid w:val="00A6402E"/>
    <w:rsid w:val="00A6670C"/>
    <w:rsid w:val="00A717BA"/>
    <w:rsid w:val="00A7462A"/>
    <w:rsid w:val="00A74E9F"/>
    <w:rsid w:val="00A74F12"/>
    <w:rsid w:val="00A7577A"/>
    <w:rsid w:val="00A821CB"/>
    <w:rsid w:val="00A83AEE"/>
    <w:rsid w:val="00A84321"/>
    <w:rsid w:val="00A85D7B"/>
    <w:rsid w:val="00A870CE"/>
    <w:rsid w:val="00A9187C"/>
    <w:rsid w:val="00A9271A"/>
    <w:rsid w:val="00A950C9"/>
    <w:rsid w:val="00A95CA4"/>
    <w:rsid w:val="00AA55A0"/>
    <w:rsid w:val="00AA7C57"/>
    <w:rsid w:val="00AB2251"/>
    <w:rsid w:val="00AB4CC6"/>
    <w:rsid w:val="00AB71A5"/>
    <w:rsid w:val="00AB7396"/>
    <w:rsid w:val="00AC0549"/>
    <w:rsid w:val="00AC328E"/>
    <w:rsid w:val="00AC476C"/>
    <w:rsid w:val="00AC5507"/>
    <w:rsid w:val="00AC7BE3"/>
    <w:rsid w:val="00AD071F"/>
    <w:rsid w:val="00AD093A"/>
    <w:rsid w:val="00AD325A"/>
    <w:rsid w:val="00AD4EF2"/>
    <w:rsid w:val="00AD55E4"/>
    <w:rsid w:val="00AD5C11"/>
    <w:rsid w:val="00AD62D4"/>
    <w:rsid w:val="00AD7024"/>
    <w:rsid w:val="00AD7158"/>
    <w:rsid w:val="00AE34E2"/>
    <w:rsid w:val="00AF4750"/>
    <w:rsid w:val="00AF5747"/>
    <w:rsid w:val="00B036F6"/>
    <w:rsid w:val="00B12A30"/>
    <w:rsid w:val="00B16B61"/>
    <w:rsid w:val="00B17785"/>
    <w:rsid w:val="00B201B2"/>
    <w:rsid w:val="00B219D6"/>
    <w:rsid w:val="00B22673"/>
    <w:rsid w:val="00B2408F"/>
    <w:rsid w:val="00B24A64"/>
    <w:rsid w:val="00B32569"/>
    <w:rsid w:val="00B354C6"/>
    <w:rsid w:val="00B370CD"/>
    <w:rsid w:val="00B406CA"/>
    <w:rsid w:val="00B449E3"/>
    <w:rsid w:val="00B5145B"/>
    <w:rsid w:val="00B53624"/>
    <w:rsid w:val="00B54588"/>
    <w:rsid w:val="00B54E52"/>
    <w:rsid w:val="00B54EE6"/>
    <w:rsid w:val="00B55EBC"/>
    <w:rsid w:val="00B628E2"/>
    <w:rsid w:val="00B62993"/>
    <w:rsid w:val="00B63B0E"/>
    <w:rsid w:val="00B6498B"/>
    <w:rsid w:val="00B70784"/>
    <w:rsid w:val="00B84038"/>
    <w:rsid w:val="00B8482D"/>
    <w:rsid w:val="00B86763"/>
    <w:rsid w:val="00B91A20"/>
    <w:rsid w:val="00B91BD5"/>
    <w:rsid w:val="00B951A7"/>
    <w:rsid w:val="00BA5D21"/>
    <w:rsid w:val="00BB2641"/>
    <w:rsid w:val="00BB4F72"/>
    <w:rsid w:val="00BC38B2"/>
    <w:rsid w:val="00BC66E5"/>
    <w:rsid w:val="00BC73B2"/>
    <w:rsid w:val="00BD3259"/>
    <w:rsid w:val="00BE64FF"/>
    <w:rsid w:val="00BE6962"/>
    <w:rsid w:val="00BF07CB"/>
    <w:rsid w:val="00BF3222"/>
    <w:rsid w:val="00BF6D84"/>
    <w:rsid w:val="00C027E4"/>
    <w:rsid w:val="00C0657B"/>
    <w:rsid w:val="00C066C9"/>
    <w:rsid w:val="00C139FE"/>
    <w:rsid w:val="00C15AF4"/>
    <w:rsid w:val="00C22F09"/>
    <w:rsid w:val="00C31780"/>
    <w:rsid w:val="00C327F4"/>
    <w:rsid w:val="00C33833"/>
    <w:rsid w:val="00C41081"/>
    <w:rsid w:val="00C41B43"/>
    <w:rsid w:val="00C4251C"/>
    <w:rsid w:val="00C438AA"/>
    <w:rsid w:val="00C46A01"/>
    <w:rsid w:val="00C52445"/>
    <w:rsid w:val="00C540A1"/>
    <w:rsid w:val="00C55E3D"/>
    <w:rsid w:val="00C60AC9"/>
    <w:rsid w:val="00C63ACA"/>
    <w:rsid w:val="00C64FB4"/>
    <w:rsid w:val="00C6567E"/>
    <w:rsid w:val="00C714B5"/>
    <w:rsid w:val="00C7421D"/>
    <w:rsid w:val="00C767DF"/>
    <w:rsid w:val="00C819F9"/>
    <w:rsid w:val="00C81A7E"/>
    <w:rsid w:val="00C850DB"/>
    <w:rsid w:val="00C86B74"/>
    <w:rsid w:val="00C87AC8"/>
    <w:rsid w:val="00C93A57"/>
    <w:rsid w:val="00CA130E"/>
    <w:rsid w:val="00CA662A"/>
    <w:rsid w:val="00CB7032"/>
    <w:rsid w:val="00CB7172"/>
    <w:rsid w:val="00CC268B"/>
    <w:rsid w:val="00CC6A1E"/>
    <w:rsid w:val="00CD0D57"/>
    <w:rsid w:val="00CD10C9"/>
    <w:rsid w:val="00CD2505"/>
    <w:rsid w:val="00CD3C35"/>
    <w:rsid w:val="00CE26B9"/>
    <w:rsid w:val="00CE7088"/>
    <w:rsid w:val="00CE73C5"/>
    <w:rsid w:val="00CF0E6C"/>
    <w:rsid w:val="00CF5725"/>
    <w:rsid w:val="00CF7D77"/>
    <w:rsid w:val="00D14864"/>
    <w:rsid w:val="00D16268"/>
    <w:rsid w:val="00D16387"/>
    <w:rsid w:val="00D169AE"/>
    <w:rsid w:val="00D1792E"/>
    <w:rsid w:val="00D26CE9"/>
    <w:rsid w:val="00D27EC1"/>
    <w:rsid w:val="00D32674"/>
    <w:rsid w:val="00D41755"/>
    <w:rsid w:val="00D4441F"/>
    <w:rsid w:val="00D45300"/>
    <w:rsid w:val="00D47535"/>
    <w:rsid w:val="00D47875"/>
    <w:rsid w:val="00D501EC"/>
    <w:rsid w:val="00D52E98"/>
    <w:rsid w:val="00D57FDC"/>
    <w:rsid w:val="00D622DF"/>
    <w:rsid w:val="00D63480"/>
    <w:rsid w:val="00D63A58"/>
    <w:rsid w:val="00D64CFD"/>
    <w:rsid w:val="00D65155"/>
    <w:rsid w:val="00D727FE"/>
    <w:rsid w:val="00D73778"/>
    <w:rsid w:val="00D779DE"/>
    <w:rsid w:val="00D80100"/>
    <w:rsid w:val="00D832BF"/>
    <w:rsid w:val="00D92FD7"/>
    <w:rsid w:val="00D97DA7"/>
    <w:rsid w:val="00D97E69"/>
    <w:rsid w:val="00DA0322"/>
    <w:rsid w:val="00DA2ED2"/>
    <w:rsid w:val="00DA46D1"/>
    <w:rsid w:val="00DB2D5C"/>
    <w:rsid w:val="00DB33AD"/>
    <w:rsid w:val="00DB574E"/>
    <w:rsid w:val="00DB685E"/>
    <w:rsid w:val="00DC25E4"/>
    <w:rsid w:val="00DC3A4B"/>
    <w:rsid w:val="00DC7AFF"/>
    <w:rsid w:val="00DD25DF"/>
    <w:rsid w:val="00DE527D"/>
    <w:rsid w:val="00DE5D47"/>
    <w:rsid w:val="00DE60A6"/>
    <w:rsid w:val="00DF1D04"/>
    <w:rsid w:val="00DF222E"/>
    <w:rsid w:val="00DF48E2"/>
    <w:rsid w:val="00DF5670"/>
    <w:rsid w:val="00DF5AFC"/>
    <w:rsid w:val="00DF68FE"/>
    <w:rsid w:val="00E002D9"/>
    <w:rsid w:val="00E0174F"/>
    <w:rsid w:val="00E01BF6"/>
    <w:rsid w:val="00E0314B"/>
    <w:rsid w:val="00E0421A"/>
    <w:rsid w:val="00E05969"/>
    <w:rsid w:val="00E1582F"/>
    <w:rsid w:val="00E15A86"/>
    <w:rsid w:val="00E20086"/>
    <w:rsid w:val="00E261CB"/>
    <w:rsid w:val="00E34DF0"/>
    <w:rsid w:val="00E3551A"/>
    <w:rsid w:val="00E4050F"/>
    <w:rsid w:val="00E50CF4"/>
    <w:rsid w:val="00E53859"/>
    <w:rsid w:val="00E609A1"/>
    <w:rsid w:val="00E60E9D"/>
    <w:rsid w:val="00E61FA7"/>
    <w:rsid w:val="00E6302F"/>
    <w:rsid w:val="00E63282"/>
    <w:rsid w:val="00E65109"/>
    <w:rsid w:val="00E712C7"/>
    <w:rsid w:val="00E72151"/>
    <w:rsid w:val="00E7400A"/>
    <w:rsid w:val="00E84CF0"/>
    <w:rsid w:val="00E93921"/>
    <w:rsid w:val="00EA1725"/>
    <w:rsid w:val="00EB06F4"/>
    <w:rsid w:val="00EB2C4D"/>
    <w:rsid w:val="00EB407F"/>
    <w:rsid w:val="00EB47FB"/>
    <w:rsid w:val="00EB4AEC"/>
    <w:rsid w:val="00EC3675"/>
    <w:rsid w:val="00EC3B69"/>
    <w:rsid w:val="00ED02E9"/>
    <w:rsid w:val="00ED1497"/>
    <w:rsid w:val="00ED16C0"/>
    <w:rsid w:val="00ED6813"/>
    <w:rsid w:val="00EE7269"/>
    <w:rsid w:val="00EF001F"/>
    <w:rsid w:val="00EF1A62"/>
    <w:rsid w:val="00EF3C80"/>
    <w:rsid w:val="00EF6B10"/>
    <w:rsid w:val="00EF6B3A"/>
    <w:rsid w:val="00F01549"/>
    <w:rsid w:val="00F05EA3"/>
    <w:rsid w:val="00F06B47"/>
    <w:rsid w:val="00F17D78"/>
    <w:rsid w:val="00F2296A"/>
    <w:rsid w:val="00F258A1"/>
    <w:rsid w:val="00F25E40"/>
    <w:rsid w:val="00F2677B"/>
    <w:rsid w:val="00F30ACE"/>
    <w:rsid w:val="00F3239A"/>
    <w:rsid w:val="00F3592E"/>
    <w:rsid w:val="00F36D02"/>
    <w:rsid w:val="00F40312"/>
    <w:rsid w:val="00F41EE4"/>
    <w:rsid w:val="00F443DC"/>
    <w:rsid w:val="00F45F48"/>
    <w:rsid w:val="00F50F12"/>
    <w:rsid w:val="00F51425"/>
    <w:rsid w:val="00F539D6"/>
    <w:rsid w:val="00F61FE6"/>
    <w:rsid w:val="00F63AA1"/>
    <w:rsid w:val="00F711F8"/>
    <w:rsid w:val="00F723F8"/>
    <w:rsid w:val="00F7294E"/>
    <w:rsid w:val="00F73060"/>
    <w:rsid w:val="00F7421C"/>
    <w:rsid w:val="00F75AAA"/>
    <w:rsid w:val="00F930CC"/>
    <w:rsid w:val="00F951B7"/>
    <w:rsid w:val="00F9612F"/>
    <w:rsid w:val="00F97CDB"/>
    <w:rsid w:val="00FA28AA"/>
    <w:rsid w:val="00FA428C"/>
    <w:rsid w:val="00FB74EA"/>
    <w:rsid w:val="00FC04E9"/>
    <w:rsid w:val="00FC0AEA"/>
    <w:rsid w:val="00FC3810"/>
    <w:rsid w:val="00FC58AC"/>
    <w:rsid w:val="00FC66EE"/>
    <w:rsid w:val="00FC6B42"/>
    <w:rsid w:val="00FD1C39"/>
    <w:rsid w:val="00FD28DC"/>
    <w:rsid w:val="00FD4E4B"/>
    <w:rsid w:val="00FD724E"/>
    <w:rsid w:val="00FE17A2"/>
    <w:rsid w:val="00FE4484"/>
    <w:rsid w:val="00FE4FF8"/>
    <w:rsid w:val="00FE56A2"/>
    <w:rsid w:val="00FF050F"/>
    <w:rsid w:val="00FF4D1B"/>
    <w:rsid w:val="00FF60B4"/>
    <w:rsid w:val="00FF7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8"/>
      </w:numPr>
    </w:pPr>
  </w:style>
  <w:style w:type="numbering" w:customStyle="1" w:styleId="Estilo88">
    <w:name w:val="Estilo88"/>
    <w:uiPriority w:val="99"/>
    <w:rsid w:val="00B22673"/>
    <w:pPr>
      <w:numPr>
        <w:numId w:val="9"/>
      </w:numPr>
    </w:pPr>
  </w:style>
  <w:style w:type="numbering" w:customStyle="1" w:styleId="Estilo95">
    <w:name w:val="Estilo95"/>
    <w:uiPriority w:val="99"/>
    <w:rsid w:val="00B22673"/>
    <w:pPr>
      <w:numPr>
        <w:numId w:val="10"/>
      </w:numPr>
    </w:pPr>
  </w:style>
  <w:style w:type="numbering" w:customStyle="1" w:styleId="Estilo96">
    <w:name w:val="Estilo96"/>
    <w:uiPriority w:val="99"/>
    <w:rsid w:val="002C5D2C"/>
    <w:pPr>
      <w:numPr>
        <w:numId w:val="11"/>
      </w:numPr>
    </w:pPr>
  </w:style>
  <w:style w:type="numbering" w:customStyle="1" w:styleId="Estilo24">
    <w:name w:val="Estilo24"/>
    <w:uiPriority w:val="99"/>
    <w:rsid w:val="002C5D2C"/>
    <w:pPr>
      <w:numPr>
        <w:numId w:val="12"/>
      </w:numPr>
    </w:pPr>
  </w:style>
  <w:style w:type="numbering" w:customStyle="1" w:styleId="Estilo97">
    <w:name w:val="Estilo97"/>
    <w:uiPriority w:val="99"/>
    <w:rsid w:val="00CA662A"/>
    <w:pPr>
      <w:numPr>
        <w:numId w:val="14"/>
      </w:numPr>
    </w:pPr>
  </w:style>
  <w:style w:type="numbering" w:customStyle="1" w:styleId="Estilo99">
    <w:name w:val="Estilo99"/>
    <w:uiPriority w:val="99"/>
    <w:rsid w:val="005A7860"/>
    <w:pPr>
      <w:numPr>
        <w:numId w:val="16"/>
      </w:numPr>
    </w:pPr>
  </w:style>
  <w:style w:type="numbering" w:customStyle="1" w:styleId="Estilo100">
    <w:name w:val="Estilo100"/>
    <w:uiPriority w:val="99"/>
    <w:rsid w:val="005A7860"/>
    <w:pPr>
      <w:numPr>
        <w:numId w:val="18"/>
      </w:numPr>
    </w:pPr>
  </w:style>
  <w:style w:type="numbering" w:customStyle="1" w:styleId="Estilo101">
    <w:name w:val="Estilo101"/>
    <w:uiPriority w:val="99"/>
    <w:rsid w:val="00A870CE"/>
    <w:pPr>
      <w:numPr>
        <w:numId w:val="19"/>
      </w:numPr>
    </w:pPr>
  </w:style>
  <w:style w:type="numbering" w:customStyle="1" w:styleId="Estilo102">
    <w:name w:val="Estilo102"/>
    <w:uiPriority w:val="99"/>
    <w:rsid w:val="00A870CE"/>
    <w:pPr>
      <w:numPr>
        <w:numId w:val="20"/>
      </w:numPr>
    </w:pPr>
  </w:style>
  <w:style w:type="numbering" w:customStyle="1" w:styleId="Estilo103">
    <w:name w:val="Estilo103"/>
    <w:uiPriority w:val="99"/>
    <w:rsid w:val="00765264"/>
    <w:pPr>
      <w:numPr>
        <w:numId w:val="22"/>
      </w:numPr>
    </w:pPr>
  </w:style>
  <w:style w:type="numbering" w:customStyle="1" w:styleId="Estilo104">
    <w:name w:val="Estilo104"/>
    <w:uiPriority w:val="99"/>
    <w:rsid w:val="00765264"/>
    <w:pPr>
      <w:numPr>
        <w:numId w:val="23"/>
      </w:numPr>
    </w:pPr>
  </w:style>
  <w:style w:type="numbering" w:customStyle="1" w:styleId="Estilo105">
    <w:name w:val="Estilo105"/>
    <w:uiPriority w:val="99"/>
    <w:rsid w:val="003F6330"/>
    <w:pPr>
      <w:numPr>
        <w:numId w:val="25"/>
      </w:numPr>
    </w:pPr>
  </w:style>
  <w:style w:type="numbering" w:customStyle="1" w:styleId="Estilo106">
    <w:name w:val="Estilo106"/>
    <w:uiPriority w:val="99"/>
    <w:rsid w:val="003F6330"/>
    <w:pPr>
      <w:numPr>
        <w:numId w:val="27"/>
      </w:numPr>
    </w:pPr>
  </w:style>
  <w:style w:type="numbering" w:customStyle="1" w:styleId="Estilo107">
    <w:name w:val="Estilo107"/>
    <w:uiPriority w:val="99"/>
    <w:rsid w:val="003D61BD"/>
    <w:pPr>
      <w:numPr>
        <w:numId w:val="29"/>
      </w:numPr>
    </w:pPr>
  </w:style>
  <w:style w:type="numbering" w:customStyle="1" w:styleId="Estilo108">
    <w:name w:val="Estilo108"/>
    <w:uiPriority w:val="99"/>
    <w:rsid w:val="003D61BD"/>
    <w:pPr>
      <w:numPr>
        <w:numId w:val="30"/>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38"/>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D147C"/>
    <w:rPr>
      <w:b/>
      <w:bCs/>
    </w:rPr>
  </w:style>
  <w:style w:type="character" w:styleId="Mencinsinresolver">
    <w:name w:val="Unresolved Mention"/>
    <w:basedOn w:val="Fuentedeprrafopredeter"/>
    <w:uiPriority w:val="99"/>
    <w:semiHidden/>
    <w:unhideWhenUsed/>
    <w:rsid w:val="0063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baes.edu.mx/comite-de-etica-y-de-prevencion-de-conflictos-de-intere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C974A-3564-4FF5-AFB3-74187C77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56</Pages>
  <Words>16660</Words>
  <Characters>91636</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109</cp:revision>
  <cp:lastPrinted>2026-03-18T18:19:00Z</cp:lastPrinted>
  <dcterms:created xsi:type="dcterms:W3CDTF">2024-05-31T19:28:00Z</dcterms:created>
  <dcterms:modified xsi:type="dcterms:W3CDTF">2026-03-18T18:19:00Z</dcterms:modified>
</cp:coreProperties>
</file>